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AE" w:rsidRPr="00613B7A" w:rsidRDefault="00211DC7" w:rsidP="00F857AE">
      <w:pPr>
        <w:jc w:val="both"/>
        <w:rPr>
          <w:rFonts w:ascii="Times New Roman" w:hAnsi="Times New Roman" w:cs="Times New Roman"/>
          <w:b/>
          <w:sz w:val="24"/>
          <w:szCs w:val="24"/>
        </w:rPr>
      </w:pPr>
      <w:bookmarkStart w:id="0" w:name="_GoBack"/>
      <w:bookmarkEnd w:id="0"/>
      <w:r w:rsidRPr="00613B7A">
        <w:rPr>
          <w:rFonts w:ascii="Times New Roman" w:hAnsi="Times New Roman" w:cs="Times New Roman"/>
          <w:b/>
          <w:bCs/>
          <w:sz w:val="24"/>
          <w:szCs w:val="24"/>
        </w:rPr>
        <w:t xml:space="preserve">Jacques Bres, </w:t>
      </w:r>
      <w:proofErr w:type="spellStart"/>
      <w:r w:rsidRPr="00613B7A">
        <w:rPr>
          <w:rFonts w:ascii="Times New Roman" w:hAnsi="Times New Roman" w:cs="Times New Roman"/>
          <w:b/>
          <w:bCs/>
          <w:i/>
          <w:sz w:val="24"/>
          <w:szCs w:val="24"/>
        </w:rPr>
        <w:t>Praxiling</w:t>
      </w:r>
      <w:proofErr w:type="spellEnd"/>
      <w:r w:rsidR="006A1164" w:rsidRPr="00613B7A">
        <w:rPr>
          <w:rFonts w:ascii="Times New Roman" w:hAnsi="Times New Roman" w:cs="Times New Roman"/>
          <w:b/>
          <w:bCs/>
          <w:sz w:val="24"/>
          <w:szCs w:val="24"/>
        </w:rPr>
        <w:t>, UMR 5267- Université Paul-Valéry Montpellier</w:t>
      </w:r>
      <w:r w:rsidR="00F857AE" w:rsidRPr="00613B7A">
        <w:rPr>
          <w:rFonts w:ascii="Times New Roman" w:hAnsi="Times New Roman" w:cs="Times New Roman"/>
          <w:b/>
          <w:bCs/>
          <w:sz w:val="24"/>
          <w:szCs w:val="24"/>
        </w:rPr>
        <w:t xml:space="preserve"> </w:t>
      </w:r>
      <w:r w:rsidR="00F857AE" w:rsidRPr="00613B7A">
        <w:rPr>
          <w:rFonts w:ascii="Times New Roman" w:hAnsi="Times New Roman" w:cs="Times New Roman"/>
          <w:bCs/>
          <w:sz w:val="24"/>
          <w:szCs w:val="24"/>
        </w:rPr>
        <w:t>(</w:t>
      </w:r>
      <w:hyperlink r:id="rId6" w:history="1">
        <w:r w:rsidR="00F857AE" w:rsidRPr="00613B7A">
          <w:rPr>
            <w:rStyle w:val="Lienhypertexte"/>
            <w:rFonts w:ascii="Times New Roman" w:hAnsi="Times New Roman" w:cs="Times New Roman"/>
            <w:color w:val="auto"/>
            <w:sz w:val="24"/>
            <w:szCs w:val="24"/>
            <w:u w:val="none"/>
          </w:rPr>
          <w:t>jacques.bres@univ-montp3.fr</w:t>
        </w:r>
      </w:hyperlink>
      <w:r w:rsidR="00F857AE" w:rsidRPr="00613B7A">
        <w:rPr>
          <w:rFonts w:ascii="Times New Roman" w:hAnsi="Times New Roman" w:cs="Times New Roman"/>
          <w:b/>
          <w:sz w:val="24"/>
          <w:szCs w:val="24"/>
        </w:rPr>
        <w:t>)</w:t>
      </w:r>
    </w:p>
    <w:p w:rsidR="00211DC7" w:rsidRPr="00F857AE" w:rsidRDefault="00211DC7" w:rsidP="00211DC7">
      <w:pPr>
        <w:pStyle w:val="Corpsdetexte"/>
        <w:rPr>
          <w:bCs/>
          <w:sz w:val="20"/>
          <w:szCs w:val="20"/>
        </w:rPr>
      </w:pPr>
    </w:p>
    <w:p w:rsidR="00211DC7" w:rsidRPr="00211DC7" w:rsidRDefault="00211DC7" w:rsidP="00211DC7">
      <w:pPr>
        <w:pStyle w:val="Corpsdetexte"/>
        <w:rPr>
          <w:bCs/>
          <w:sz w:val="20"/>
          <w:szCs w:val="20"/>
        </w:rPr>
      </w:pPr>
    </w:p>
    <w:p w:rsidR="00211DC7" w:rsidRPr="00613B7A" w:rsidRDefault="00211DC7" w:rsidP="00F857AE">
      <w:pPr>
        <w:pStyle w:val="Corpsdetexte"/>
        <w:ind w:firstLine="708"/>
        <w:rPr>
          <w:b/>
          <w:bCs/>
        </w:rPr>
      </w:pPr>
      <w:r w:rsidRPr="00613B7A">
        <w:rPr>
          <w:b/>
          <w:bCs/>
        </w:rPr>
        <w:t xml:space="preserve">L’ironie, un cocktail </w:t>
      </w:r>
      <w:r w:rsidRPr="00613B7A">
        <w:rPr>
          <w:b/>
          <w:bCs/>
          <w:i/>
        </w:rPr>
        <w:t>dialogique</w:t>
      </w:r>
      <w:r w:rsidRPr="00613B7A">
        <w:rPr>
          <w:b/>
          <w:bCs/>
        </w:rPr>
        <w:t> ?</w:t>
      </w:r>
    </w:p>
    <w:p w:rsidR="00A35F49" w:rsidRDefault="0072740B" w:rsidP="00211DC7">
      <w:pPr>
        <w:pStyle w:val="Corpsdetexte"/>
        <w:ind w:left="3540"/>
        <w:rPr>
          <w:bCs/>
          <w:sz w:val="18"/>
          <w:szCs w:val="18"/>
        </w:rPr>
      </w:pPr>
      <w:r w:rsidRPr="00211DC7">
        <w:rPr>
          <w:bCs/>
          <w:sz w:val="18"/>
          <w:szCs w:val="18"/>
        </w:rPr>
        <w:t>[</w:t>
      </w:r>
      <w:proofErr w:type="gramStart"/>
      <w:r w:rsidRPr="00211DC7">
        <w:rPr>
          <w:bCs/>
          <w:sz w:val="18"/>
          <w:szCs w:val="18"/>
        </w:rPr>
        <w:t>l’ironie</w:t>
      </w:r>
      <w:proofErr w:type="gramEnd"/>
      <w:r w:rsidRPr="00211DC7">
        <w:rPr>
          <w:bCs/>
          <w:sz w:val="18"/>
          <w:szCs w:val="18"/>
        </w:rPr>
        <w:t xml:space="preserve">] on y entend deux voix, deux sujets (celui qui dirait cela pour de bon et celui qui parodie le premier). (Bakhtine 1959/ 1984 : 316) </w:t>
      </w:r>
    </w:p>
    <w:p w:rsidR="00FC6F38" w:rsidRPr="00FC6F38" w:rsidRDefault="00FC6F38" w:rsidP="00FC6F38">
      <w:pPr>
        <w:pStyle w:val="Corpsdetexte"/>
        <w:rPr>
          <w:b/>
          <w:bCs/>
          <w:sz w:val="20"/>
          <w:szCs w:val="20"/>
        </w:rPr>
      </w:pPr>
      <w:r w:rsidRPr="00FC6F38">
        <w:rPr>
          <w:b/>
          <w:bCs/>
          <w:sz w:val="20"/>
          <w:szCs w:val="20"/>
        </w:rPr>
        <w:t>Résumé</w:t>
      </w:r>
    </w:p>
    <w:p w:rsidR="00FC6F38" w:rsidRDefault="00FC6F38" w:rsidP="00FC6F38">
      <w:pPr>
        <w:pStyle w:val="Corpsdetexte"/>
        <w:rPr>
          <w:sz w:val="20"/>
          <w:szCs w:val="20"/>
        </w:rPr>
      </w:pPr>
      <w:r w:rsidRPr="00FC6F38">
        <w:rPr>
          <w:sz w:val="20"/>
          <w:szCs w:val="20"/>
        </w:rPr>
        <w:t xml:space="preserve">L’ironie fait partie, à l’instar de la métaphore, de ces plus vieux objets langagiers du monde qui stimulent la réflexion sans jamais l’épuiser. La présente conférence appréhendera l’ironie par son fonctionnement dialogique et par sa fonction interactionnelle de moquerie d’un discours : l’énoncé ironique procède d’une interaction particulière avec le discours qu’il prête à sa cible pour s’en moquer indirectement, et au-delà se moquer d’elle. Cette particularité nous semble tenir à l’association de trois ingrédients – (i) l’implicite de l’interaction dialogique, (ii) la discordance avec le cotexte et /ou le contexte,  (iii) le jeu de l’énonciation – dont aucun ne lui appartient en propre, et qui font ici l’objet d’un </w:t>
      </w:r>
      <w:r w:rsidRPr="00FC6F38">
        <w:rPr>
          <w:i/>
          <w:sz w:val="20"/>
          <w:szCs w:val="20"/>
        </w:rPr>
        <w:t>assemblage</w:t>
      </w:r>
      <w:r w:rsidRPr="00FC6F38">
        <w:rPr>
          <w:sz w:val="20"/>
          <w:szCs w:val="20"/>
        </w:rPr>
        <w:t xml:space="preserve"> permettant de définir l’ironie comme un </w:t>
      </w:r>
      <w:r w:rsidRPr="00FC6F38">
        <w:rPr>
          <w:i/>
          <w:sz w:val="20"/>
          <w:szCs w:val="20"/>
        </w:rPr>
        <w:t>cocktail</w:t>
      </w:r>
      <w:r w:rsidRPr="00FC6F38">
        <w:rPr>
          <w:sz w:val="20"/>
          <w:szCs w:val="20"/>
        </w:rPr>
        <w:t xml:space="preserve"> dialogique. Cette hypothèse </w:t>
      </w:r>
      <w:r>
        <w:rPr>
          <w:sz w:val="20"/>
          <w:szCs w:val="20"/>
        </w:rPr>
        <w:t>est</w:t>
      </w:r>
      <w:r w:rsidRPr="00FC6F38">
        <w:rPr>
          <w:sz w:val="20"/>
          <w:szCs w:val="20"/>
        </w:rPr>
        <w:t xml:space="preserve"> développée à partir d’un corpus d’exemples authentiques pris dans différents genres du discours : conversation, roman, théâtre, article de presse.</w:t>
      </w:r>
    </w:p>
    <w:p w:rsidR="00FC6F38" w:rsidRDefault="00FC6F38" w:rsidP="00FC6F38">
      <w:pPr>
        <w:pStyle w:val="Corpsdetexte"/>
        <w:rPr>
          <w:sz w:val="20"/>
          <w:szCs w:val="20"/>
        </w:rPr>
      </w:pPr>
    </w:p>
    <w:p w:rsidR="00FC6F38" w:rsidRPr="00613B7A" w:rsidRDefault="00FC6F38" w:rsidP="00FC6F38">
      <w:pPr>
        <w:pStyle w:val="Corpsdetexte"/>
        <w:rPr>
          <w:b/>
        </w:rPr>
      </w:pPr>
      <w:r w:rsidRPr="00613B7A">
        <w:rPr>
          <w:b/>
        </w:rPr>
        <w:t>Plan</w:t>
      </w:r>
    </w:p>
    <w:p w:rsidR="00A35F49" w:rsidRPr="00613B7A" w:rsidRDefault="0072740B" w:rsidP="00211DC7">
      <w:pPr>
        <w:pStyle w:val="Corpsdetexte"/>
        <w:ind w:left="720"/>
        <w:rPr>
          <w:bCs/>
        </w:rPr>
      </w:pPr>
      <w:r w:rsidRPr="00613B7A">
        <w:rPr>
          <w:b/>
          <w:bCs/>
        </w:rPr>
        <w:t>1.</w:t>
      </w:r>
      <w:r w:rsidRPr="00613B7A">
        <w:rPr>
          <w:bCs/>
        </w:rPr>
        <w:t xml:space="preserve"> Préliminaires </w:t>
      </w:r>
    </w:p>
    <w:p w:rsidR="00A35F49" w:rsidRPr="00613B7A" w:rsidRDefault="0072740B" w:rsidP="00211DC7">
      <w:pPr>
        <w:pStyle w:val="Corpsdetexte"/>
        <w:ind w:left="720"/>
        <w:rPr>
          <w:bCs/>
        </w:rPr>
      </w:pPr>
      <w:r w:rsidRPr="00613B7A">
        <w:rPr>
          <w:b/>
          <w:bCs/>
        </w:rPr>
        <w:t>2.</w:t>
      </w:r>
      <w:r w:rsidRPr="00613B7A">
        <w:rPr>
          <w:bCs/>
        </w:rPr>
        <w:t xml:space="preserve"> L’approche rhétorique : l’ironie comme trope ou comme figure de pensée </w:t>
      </w:r>
      <w:r w:rsidRPr="00613B7A">
        <w:rPr>
          <w:bCs/>
          <w:i/>
        </w:rPr>
        <w:t>antiphrastique</w:t>
      </w:r>
    </w:p>
    <w:p w:rsidR="00A35F49" w:rsidRPr="00613B7A" w:rsidRDefault="0072740B" w:rsidP="00211DC7">
      <w:pPr>
        <w:pStyle w:val="Corpsdetexte"/>
        <w:ind w:left="720"/>
        <w:rPr>
          <w:bCs/>
        </w:rPr>
      </w:pPr>
      <w:r w:rsidRPr="00613B7A">
        <w:rPr>
          <w:b/>
          <w:bCs/>
        </w:rPr>
        <w:t>3.</w:t>
      </w:r>
      <w:r w:rsidRPr="00613B7A">
        <w:rPr>
          <w:bCs/>
        </w:rPr>
        <w:t xml:space="preserve"> L’ironie, un cocktail dialogique ? </w:t>
      </w:r>
    </w:p>
    <w:p w:rsidR="00A35F49" w:rsidRPr="00613B7A" w:rsidRDefault="0072740B" w:rsidP="00211DC7">
      <w:pPr>
        <w:pStyle w:val="Corpsdetexte"/>
        <w:ind w:left="720"/>
        <w:rPr>
          <w:bCs/>
        </w:rPr>
      </w:pPr>
      <w:r w:rsidRPr="00613B7A">
        <w:rPr>
          <w:bCs/>
        </w:rPr>
        <w:t> </w:t>
      </w:r>
      <w:r w:rsidR="00211DC7" w:rsidRPr="00613B7A">
        <w:rPr>
          <w:bCs/>
        </w:rPr>
        <w:tab/>
        <w:t>3</w:t>
      </w:r>
      <w:r w:rsidR="009D3CE2" w:rsidRPr="00613B7A">
        <w:rPr>
          <w:bCs/>
        </w:rPr>
        <w:t xml:space="preserve">.1. </w:t>
      </w:r>
      <w:r w:rsidR="006A1164" w:rsidRPr="00613B7A">
        <w:rPr>
          <w:bCs/>
        </w:rPr>
        <w:t>E</w:t>
      </w:r>
      <w:r w:rsidRPr="00613B7A">
        <w:rPr>
          <w:bCs/>
        </w:rPr>
        <w:t>noncé dialogique</w:t>
      </w:r>
      <w:r w:rsidR="009D3CE2" w:rsidRPr="00613B7A">
        <w:rPr>
          <w:bCs/>
        </w:rPr>
        <w:t xml:space="preserve"> et ironie</w:t>
      </w:r>
      <w:r w:rsidRPr="00613B7A">
        <w:rPr>
          <w:bCs/>
        </w:rPr>
        <w:t xml:space="preserve"> </w:t>
      </w:r>
    </w:p>
    <w:p w:rsidR="009D3CE2" w:rsidRPr="00613B7A" w:rsidRDefault="009D3CE2" w:rsidP="009D3CE2">
      <w:pPr>
        <w:pStyle w:val="Corpsdetexte"/>
        <w:ind w:left="1416"/>
        <w:rPr>
          <w:bCs/>
        </w:rPr>
      </w:pPr>
      <w:r w:rsidRPr="00613B7A">
        <w:rPr>
          <w:bCs/>
        </w:rPr>
        <w:t>3.2</w:t>
      </w:r>
      <w:proofErr w:type="gramStart"/>
      <w:r w:rsidR="00A77144" w:rsidRPr="00613B7A">
        <w:rPr>
          <w:bCs/>
        </w:rPr>
        <w:t>.</w:t>
      </w:r>
      <w:r w:rsidR="0072740B" w:rsidRPr="00613B7A">
        <w:rPr>
          <w:bCs/>
        </w:rPr>
        <w:t>Spécificité</w:t>
      </w:r>
      <w:proofErr w:type="gramEnd"/>
      <w:r w:rsidR="0072740B" w:rsidRPr="00613B7A">
        <w:rPr>
          <w:bCs/>
        </w:rPr>
        <w:t xml:space="preserve"> de l’ironie en tant que fait dialogique: dimension implicite</w:t>
      </w:r>
      <w:r w:rsidR="00364A57" w:rsidRPr="00613B7A">
        <w:rPr>
          <w:bCs/>
        </w:rPr>
        <w:t xml:space="preserve"> de l’interaction</w:t>
      </w:r>
      <w:r w:rsidR="0072740B" w:rsidRPr="00613B7A">
        <w:rPr>
          <w:bCs/>
        </w:rPr>
        <w:t>, discordance </w:t>
      </w:r>
      <w:proofErr w:type="spellStart"/>
      <w:r w:rsidR="0072740B" w:rsidRPr="00613B7A">
        <w:rPr>
          <w:bCs/>
        </w:rPr>
        <w:t>co</w:t>
      </w:r>
      <w:proofErr w:type="spellEnd"/>
      <w:r w:rsidR="0072740B" w:rsidRPr="00613B7A">
        <w:rPr>
          <w:bCs/>
        </w:rPr>
        <w:t>(n)textuelle, jeu énonciatif</w:t>
      </w:r>
    </w:p>
    <w:p w:rsidR="00A35F49" w:rsidRPr="00613B7A" w:rsidRDefault="0072740B" w:rsidP="009D3CE2">
      <w:pPr>
        <w:pStyle w:val="Corpsdetexte"/>
        <w:ind w:firstLine="708"/>
        <w:rPr>
          <w:bCs/>
        </w:rPr>
      </w:pPr>
      <w:r w:rsidRPr="00613B7A">
        <w:rPr>
          <w:b/>
          <w:bCs/>
        </w:rPr>
        <w:t>4.</w:t>
      </w:r>
      <w:r w:rsidRPr="00613B7A">
        <w:rPr>
          <w:bCs/>
        </w:rPr>
        <w:t xml:space="preserve"> La cible de l’ironie : hétéro- et auto-ironie</w:t>
      </w:r>
    </w:p>
    <w:p w:rsidR="009622EC" w:rsidRPr="00613B7A" w:rsidRDefault="00211DC7" w:rsidP="009D3CE2">
      <w:pPr>
        <w:pStyle w:val="Corpsdetexte"/>
        <w:ind w:firstLine="708"/>
        <w:rPr>
          <w:bCs/>
        </w:rPr>
      </w:pPr>
      <w:r w:rsidRPr="00613B7A">
        <w:rPr>
          <w:b/>
          <w:bCs/>
        </w:rPr>
        <w:t>5.</w:t>
      </w:r>
      <w:r w:rsidRPr="00613B7A">
        <w:rPr>
          <w:bCs/>
        </w:rPr>
        <w:t xml:space="preserve"> Ironie négative / positive</w:t>
      </w:r>
    </w:p>
    <w:p w:rsidR="00613B7A" w:rsidRDefault="00613B7A" w:rsidP="00C73F88">
      <w:pPr>
        <w:pStyle w:val="Corpsdetexte"/>
        <w:rPr>
          <w:b/>
        </w:rPr>
      </w:pPr>
    </w:p>
    <w:p w:rsidR="00C73F88" w:rsidRPr="00613B7A" w:rsidRDefault="00C73F88" w:rsidP="00C73F88">
      <w:pPr>
        <w:pStyle w:val="Corpsdetexte"/>
      </w:pPr>
      <w:r w:rsidRPr="00613B7A">
        <w:rPr>
          <w:b/>
        </w:rPr>
        <w:t>1.</w:t>
      </w:r>
      <w:r w:rsidR="009622EC" w:rsidRPr="00613B7A">
        <w:rPr>
          <w:b/>
          <w:bCs/>
        </w:rPr>
        <w:t xml:space="preserve"> </w:t>
      </w:r>
      <w:r w:rsidR="009D3CE2" w:rsidRPr="00613B7A">
        <w:rPr>
          <w:b/>
          <w:bCs/>
        </w:rPr>
        <w:t>Prélude</w:t>
      </w:r>
    </w:p>
    <w:p w:rsidR="00613B7A" w:rsidRDefault="00613B7A" w:rsidP="00C73F88">
      <w:pPr>
        <w:pStyle w:val="Corpsdetexte"/>
      </w:pPr>
    </w:p>
    <w:p w:rsidR="009622EC" w:rsidRPr="00613B7A" w:rsidRDefault="00C73F88" w:rsidP="00C73F88">
      <w:pPr>
        <w:pStyle w:val="Corpsdetexte"/>
      </w:pPr>
      <w:r w:rsidRPr="00613B7A">
        <w:t xml:space="preserve">P. </w:t>
      </w:r>
      <w:proofErr w:type="spellStart"/>
      <w:r w:rsidRPr="00613B7A">
        <w:t>Schoentjes</w:t>
      </w:r>
      <w:proofErr w:type="spellEnd"/>
      <w:r w:rsidRPr="00613B7A">
        <w:t> : 4 domaines : ironie</w:t>
      </w:r>
      <w:r w:rsidRPr="00613B7A">
        <w:rPr>
          <w:i/>
        </w:rPr>
        <w:t xml:space="preserve"> socratique</w:t>
      </w:r>
      <w:r w:rsidRPr="00613B7A">
        <w:t>, ironie</w:t>
      </w:r>
      <w:r w:rsidRPr="00613B7A">
        <w:rPr>
          <w:i/>
        </w:rPr>
        <w:t xml:space="preserve"> de situation</w:t>
      </w:r>
      <w:r w:rsidRPr="00613B7A">
        <w:t xml:space="preserve">, ironie </w:t>
      </w:r>
      <w:r w:rsidRPr="00613B7A">
        <w:rPr>
          <w:i/>
        </w:rPr>
        <w:t>verbale</w:t>
      </w:r>
      <w:r w:rsidRPr="00613B7A">
        <w:t xml:space="preserve">, ironie </w:t>
      </w:r>
      <w:r w:rsidRPr="00613B7A">
        <w:rPr>
          <w:i/>
        </w:rPr>
        <w:t>romantique</w:t>
      </w:r>
      <w:r w:rsidRPr="00613B7A">
        <w:t xml:space="preserve"> (2001 : 26)</w:t>
      </w:r>
    </w:p>
    <w:p w:rsidR="00C73F88" w:rsidRPr="00613B7A" w:rsidRDefault="00C73F88" w:rsidP="00C73F88">
      <w:pPr>
        <w:pStyle w:val="Corpsdetexte"/>
      </w:pPr>
      <w:r w:rsidRPr="00613B7A">
        <w:rPr>
          <w:i/>
        </w:rPr>
        <w:t>Ironie verbale</w:t>
      </w:r>
      <w:r w:rsidRPr="00613B7A">
        <w:t xml:space="preserve"> : trois grandes approches, selon lesquelles l’ironie apparaît comme un phénomène : </w:t>
      </w:r>
    </w:p>
    <w:p w:rsidR="00C73F88" w:rsidRPr="00613B7A" w:rsidRDefault="00C73F88" w:rsidP="00C73F88">
      <w:pPr>
        <w:pStyle w:val="Corpsdetexte"/>
        <w:ind w:firstLine="708"/>
        <w:rPr>
          <w:i/>
        </w:rPr>
      </w:pPr>
      <w:r w:rsidRPr="00613B7A">
        <w:t xml:space="preserve">– </w:t>
      </w:r>
      <w:r w:rsidRPr="00613B7A">
        <w:rPr>
          <w:i/>
          <w:iCs/>
        </w:rPr>
        <w:t>rhétorique</w:t>
      </w:r>
      <w:r w:rsidRPr="00613B7A">
        <w:t xml:space="preserve"> : l’ironie comme </w:t>
      </w:r>
      <w:r w:rsidRPr="00613B7A">
        <w:rPr>
          <w:i/>
          <w:iCs/>
        </w:rPr>
        <w:t>trope</w:t>
      </w:r>
      <w:r w:rsidRPr="00613B7A">
        <w:t xml:space="preserve"> (Dumarsais 1729) ou comme </w:t>
      </w:r>
      <w:r w:rsidRPr="00613B7A">
        <w:rPr>
          <w:i/>
          <w:iCs/>
        </w:rPr>
        <w:t>figure</w:t>
      </w:r>
      <w:r w:rsidRPr="00613B7A">
        <w:t xml:space="preserve"> (</w:t>
      </w:r>
      <w:proofErr w:type="spellStart"/>
      <w:r w:rsidRPr="00613B7A">
        <w:t>Fontanier</w:t>
      </w:r>
      <w:proofErr w:type="spellEnd"/>
      <w:r w:rsidRPr="00613B7A">
        <w:t xml:space="preserve"> 1830) : approche qui est celle de la stylistique, récemment réactualisée dans les cadres de la pragmatique (</w:t>
      </w:r>
      <w:proofErr w:type="spellStart"/>
      <w:r w:rsidRPr="00613B7A">
        <w:t>Grice</w:t>
      </w:r>
      <w:proofErr w:type="spellEnd"/>
      <w:r w:rsidRPr="00613B7A">
        <w:t xml:space="preserve"> 1975/1979 ;  </w:t>
      </w:r>
      <w:proofErr w:type="spellStart"/>
      <w:r w:rsidRPr="00613B7A">
        <w:t>Kerbrat-Orechioni</w:t>
      </w:r>
      <w:proofErr w:type="spellEnd"/>
      <w:r w:rsidRPr="00613B7A">
        <w:t xml:space="preserve"> 1978, 1980, </w:t>
      </w:r>
      <w:r w:rsidR="005D3DE6" w:rsidRPr="00613B7A">
        <w:t xml:space="preserve"> 1986, </w:t>
      </w:r>
      <w:r w:rsidR="00F857AE" w:rsidRPr="00613B7A">
        <w:t>2013</w:t>
      </w:r>
      <w:r w:rsidRPr="00613B7A">
        <w:t xml:space="preserve">) ; </w:t>
      </w:r>
    </w:p>
    <w:p w:rsidR="00C73F88" w:rsidRPr="00613B7A" w:rsidRDefault="00C73F88" w:rsidP="00C73F88">
      <w:pPr>
        <w:pStyle w:val="Corpsdetexte"/>
        <w:ind w:firstLine="708"/>
      </w:pPr>
      <w:r w:rsidRPr="00613B7A">
        <w:t xml:space="preserve">– </w:t>
      </w:r>
      <w:r w:rsidRPr="00613B7A">
        <w:rPr>
          <w:i/>
          <w:iCs/>
        </w:rPr>
        <w:t>argumentatif</w:t>
      </w:r>
      <w:r w:rsidRPr="00613B7A">
        <w:t> : l’ironie comme forme d’argumentation (</w:t>
      </w:r>
      <w:proofErr w:type="spellStart"/>
      <w:r w:rsidRPr="00613B7A">
        <w:t>Amossy</w:t>
      </w:r>
      <w:proofErr w:type="spellEnd"/>
      <w:r w:rsidRPr="00613B7A">
        <w:t xml:space="preserve"> 2003, </w:t>
      </w:r>
      <w:proofErr w:type="spellStart"/>
      <w:r w:rsidRPr="00613B7A">
        <w:t>Eggs</w:t>
      </w:r>
      <w:proofErr w:type="spellEnd"/>
      <w:r w:rsidRPr="00613B7A">
        <w:t xml:space="preserve"> 2009) ; </w:t>
      </w:r>
    </w:p>
    <w:p w:rsidR="00C73F88" w:rsidRPr="00613B7A" w:rsidRDefault="00C73F88" w:rsidP="00C73F88">
      <w:pPr>
        <w:pStyle w:val="Corpsdetexte"/>
        <w:ind w:firstLine="708"/>
      </w:pPr>
      <w:r w:rsidRPr="00613B7A">
        <w:t xml:space="preserve">– </w:t>
      </w:r>
      <w:r w:rsidRPr="00613B7A">
        <w:rPr>
          <w:i/>
          <w:iCs/>
        </w:rPr>
        <w:t>énonciatif</w:t>
      </w:r>
      <w:r w:rsidR="006A1164" w:rsidRPr="00613B7A">
        <w:rPr>
          <w:i/>
          <w:iCs/>
        </w:rPr>
        <w:t> </w:t>
      </w:r>
      <w:r w:rsidR="006A1164" w:rsidRPr="00613B7A">
        <w:t xml:space="preserve">: </w:t>
      </w:r>
      <w:r w:rsidRPr="00613B7A">
        <w:t xml:space="preserve">l’ironie comme </w:t>
      </w:r>
      <w:r w:rsidRPr="00613B7A">
        <w:rPr>
          <w:i/>
          <w:iCs/>
        </w:rPr>
        <w:t>mention</w:t>
      </w:r>
      <w:r w:rsidRPr="00613B7A">
        <w:t xml:space="preserve"> ou </w:t>
      </w:r>
      <w:r w:rsidRPr="00613B7A">
        <w:rPr>
          <w:i/>
        </w:rPr>
        <w:t>écho</w:t>
      </w:r>
      <w:r w:rsidRPr="00613B7A">
        <w:t xml:space="preserve"> (</w:t>
      </w:r>
      <w:proofErr w:type="spellStart"/>
      <w:r w:rsidRPr="00613B7A">
        <w:t>Sperber</w:t>
      </w:r>
      <w:proofErr w:type="spellEnd"/>
      <w:r w:rsidRPr="00613B7A">
        <w:t xml:space="preserve"> et Wilson 1978, 1998, Wilson 2006) ;  comme </w:t>
      </w:r>
      <w:proofErr w:type="spellStart"/>
      <w:r w:rsidRPr="00613B7A">
        <w:rPr>
          <w:i/>
          <w:iCs/>
        </w:rPr>
        <w:t>pretence</w:t>
      </w:r>
      <w:proofErr w:type="spellEnd"/>
      <w:r w:rsidRPr="00613B7A">
        <w:t xml:space="preserve"> (‘faire-semblant’) (Clark et </w:t>
      </w:r>
      <w:proofErr w:type="spellStart"/>
      <w:r w:rsidRPr="00613B7A">
        <w:t>Gerrig</w:t>
      </w:r>
      <w:proofErr w:type="spellEnd"/>
      <w:r w:rsidRPr="00613B7A">
        <w:t xml:space="preserve"> 1984, 1990, </w:t>
      </w:r>
      <w:proofErr w:type="spellStart"/>
      <w:r w:rsidRPr="00613B7A">
        <w:t>Recanati</w:t>
      </w:r>
      <w:proofErr w:type="spellEnd"/>
      <w:r w:rsidRPr="00613B7A">
        <w:t xml:space="preserve"> 2000, 2004) ; comme </w:t>
      </w:r>
      <w:r w:rsidRPr="00613B7A">
        <w:rPr>
          <w:i/>
        </w:rPr>
        <w:t>double jeu</w:t>
      </w:r>
      <w:r w:rsidRPr="00613B7A">
        <w:t xml:space="preserve"> (</w:t>
      </w:r>
      <w:proofErr w:type="spellStart"/>
      <w:r w:rsidRPr="00613B7A">
        <w:t>Berrendonner</w:t>
      </w:r>
      <w:proofErr w:type="spellEnd"/>
      <w:r w:rsidRPr="00613B7A">
        <w:t xml:space="preserve"> 1981, 2002) ; comme </w:t>
      </w:r>
      <w:r w:rsidRPr="00613B7A">
        <w:rPr>
          <w:i/>
          <w:iCs/>
        </w:rPr>
        <w:t>polyphonie</w:t>
      </w:r>
      <w:r w:rsidRPr="00613B7A">
        <w:t xml:space="preserve">  (Ducrot 1984, Perrin 1996) ; ou comme </w:t>
      </w:r>
      <w:r w:rsidR="00DC69E2" w:rsidRPr="00613B7A">
        <w:rPr>
          <w:i/>
          <w:iCs/>
        </w:rPr>
        <w:t xml:space="preserve">sur-énonciation </w:t>
      </w:r>
      <w:r w:rsidR="00DC69E2" w:rsidRPr="00613B7A">
        <w:rPr>
          <w:iCs/>
        </w:rPr>
        <w:t>(</w:t>
      </w:r>
      <w:proofErr w:type="spellStart"/>
      <w:r w:rsidR="00DC69E2" w:rsidRPr="00613B7A">
        <w:rPr>
          <w:iCs/>
        </w:rPr>
        <w:t>Rabatel</w:t>
      </w:r>
      <w:proofErr w:type="spellEnd"/>
      <w:r w:rsidR="00DC69E2" w:rsidRPr="00613B7A">
        <w:rPr>
          <w:iCs/>
        </w:rPr>
        <w:t xml:space="preserve"> 2012).</w:t>
      </w:r>
    </w:p>
    <w:p w:rsidR="00613B7A" w:rsidRDefault="00613B7A" w:rsidP="00C73F88">
      <w:pPr>
        <w:pStyle w:val="Corpsdetexte"/>
        <w:rPr>
          <w:b/>
          <w:bCs/>
          <w:sz w:val="20"/>
          <w:szCs w:val="20"/>
        </w:rPr>
      </w:pPr>
    </w:p>
    <w:p w:rsidR="00C73F88" w:rsidRPr="00613B7A" w:rsidRDefault="00C73F88" w:rsidP="00C73F88">
      <w:pPr>
        <w:pStyle w:val="Corpsdetexte"/>
        <w:rPr>
          <w:b/>
          <w:bCs/>
        </w:rPr>
      </w:pPr>
      <w:r w:rsidRPr="00613B7A">
        <w:rPr>
          <w:b/>
          <w:bCs/>
        </w:rPr>
        <w:t>2.</w:t>
      </w:r>
      <w:r w:rsidR="009D3CE2" w:rsidRPr="00613B7A">
        <w:rPr>
          <w:b/>
          <w:bCs/>
        </w:rPr>
        <w:t xml:space="preserve"> Ironie et antiphrase</w:t>
      </w:r>
    </w:p>
    <w:p w:rsidR="00613B7A" w:rsidRDefault="00613B7A" w:rsidP="00211DC7">
      <w:pPr>
        <w:pStyle w:val="Corpsdetexte"/>
        <w:rPr>
          <w:bCs/>
          <w:sz w:val="20"/>
          <w:szCs w:val="20"/>
        </w:rPr>
      </w:pPr>
    </w:p>
    <w:p w:rsidR="00211DC7" w:rsidRPr="00613B7A" w:rsidRDefault="009622EC" w:rsidP="00211DC7">
      <w:pPr>
        <w:pStyle w:val="Corpsdetexte"/>
        <w:rPr>
          <w:bCs/>
        </w:rPr>
      </w:pPr>
      <w:r w:rsidRPr="000D2365">
        <w:rPr>
          <w:bCs/>
          <w:sz w:val="20"/>
          <w:szCs w:val="20"/>
        </w:rPr>
        <w:t xml:space="preserve"> </w:t>
      </w:r>
      <w:proofErr w:type="spellStart"/>
      <w:r w:rsidR="00C73F88" w:rsidRPr="00613B7A">
        <w:t>Fontanier</w:t>
      </w:r>
      <w:proofErr w:type="spellEnd"/>
      <w:r w:rsidR="00C73F88" w:rsidRPr="00613B7A">
        <w:t> : « L’ironie consiste à dire par une raillerie, ou plaisante, ou sérieuse, le contraire de ce qu’on pense, ou de ce qu’on veut faire penser » (1830/1977 : 146)</w:t>
      </w:r>
    </w:p>
    <w:p w:rsidR="00C73F88" w:rsidRDefault="00C73F88" w:rsidP="00082F92">
      <w:pPr>
        <w:pStyle w:val="Corpsdetexte"/>
        <w:rPr>
          <w:bCs/>
          <w:sz w:val="20"/>
          <w:szCs w:val="20"/>
        </w:rPr>
      </w:pPr>
    </w:p>
    <w:p w:rsidR="009D3CE2" w:rsidRDefault="006A1164" w:rsidP="006A1164">
      <w:pPr>
        <w:pStyle w:val="Corpsdetexte"/>
        <w:rPr>
          <w:bCs/>
          <w:sz w:val="20"/>
          <w:szCs w:val="20"/>
        </w:rPr>
      </w:pPr>
      <w:r>
        <w:rPr>
          <w:bCs/>
          <w:sz w:val="20"/>
          <w:szCs w:val="20"/>
        </w:rPr>
        <w:t xml:space="preserve">(1) </w:t>
      </w:r>
      <w:r w:rsidR="0072740B" w:rsidRPr="00211DC7">
        <w:rPr>
          <w:bCs/>
          <w:sz w:val="20"/>
          <w:szCs w:val="20"/>
        </w:rPr>
        <w:t xml:space="preserve">Je le déclare donc : </w:t>
      </w:r>
      <w:r w:rsidR="0072740B" w:rsidRPr="00211DC7">
        <w:rPr>
          <w:b/>
          <w:bCs/>
          <w:i/>
          <w:iCs/>
          <w:sz w:val="20"/>
          <w:szCs w:val="20"/>
        </w:rPr>
        <w:t>Quinault est un Virgile</w:t>
      </w:r>
      <w:r w:rsidR="0072740B" w:rsidRPr="00211DC7">
        <w:rPr>
          <w:bCs/>
          <w:sz w:val="20"/>
          <w:szCs w:val="20"/>
        </w:rPr>
        <w:t xml:space="preserve"> ; </w:t>
      </w:r>
      <w:r w:rsidR="006F5FBC">
        <w:rPr>
          <w:bCs/>
          <w:sz w:val="20"/>
          <w:szCs w:val="20"/>
        </w:rPr>
        <w:t xml:space="preserve">/ </w:t>
      </w:r>
      <w:proofErr w:type="spellStart"/>
      <w:r w:rsidR="0072740B" w:rsidRPr="00211DC7">
        <w:rPr>
          <w:b/>
          <w:bCs/>
          <w:i/>
          <w:iCs/>
          <w:sz w:val="20"/>
          <w:szCs w:val="20"/>
        </w:rPr>
        <w:t>Pradon</w:t>
      </w:r>
      <w:proofErr w:type="spellEnd"/>
      <w:r w:rsidR="0072740B" w:rsidRPr="00211DC7">
        <w:rPr>
          <w:b/>
          <w:bCs/>
          <w:i/>
          <w:iCs/>
          <w:sz w:val="20"/>
          <w:szCs w:val="20"/>
        </w:rPr>
        <w:t xml:space="preserve"> comme un soleil en nos ans a paru</w:t>
      </w:r>
      <w:r w:rsidR="0072740B" w:rsidRPr="00211DC7">
        <w:rPr>
          <w:bCs/>
          <w:sz w:val="20"/>
          <w:szCs w:val="20"/>
        </w:rPr>
        <w:t xml:space="preserve">. </w:t>
      </w:r>
      <w:r w:rsidR="00C73F88">
        <w:rPr>
          <w:bCs/>
          <w:sz w:val="20"/>
          <w:szCs w:val="20"/>
        </w:rPr>
        <w:t xml:space="preserve"> (Boileau)</w:t>
      </w:r>
    </w:p>
    <w:p w:rsidR="009D3CE2" w:rsidRPr="009D3CE2" w:rsidRDefault="009D3CE2" w:rsidP="009D3CE2">
      <w:pPr>
        <w:pStyle w:val="Corpsdetexte"/>
        <w:ind w:left="720"/>
        <w:rPr>
          <w:bCs/>
          <w:sz w:val="20"/>
          <w:szCs w:val="20"/>
        </w:rPr>
      </w:pPr>
    </w:p>
    <w:p w:rsidR="00C73F88" w:rsidRPr="00613B7A" w:rsidRDefault="006F5FBC" w:rsidP="006F5FBC">
      <w:pPr>
        <w:rPr>
          <w:rFonts w:ascii="Times New Roman" w:hAnsi="Times New Roman" w:cs="Times New Roman"/>
          <w:sz w:val="24"/>
          <w:szCs w:val="24"/>
        </w:rPr>
      </w:pPr>
      <w:r w:rsidRPr="00613B7A">
        <w:rPr>
          <w:rFonts w:ascii="Times New Roman" w:hAnsi="Times New Roman" w:cs="Times New Roman"/>
          <w:bCs/>
          <w:iCs/>
          <w:sz w:val="24"/>
          <w:szCs w:val="24"/>
        </w:rPr>
        <w:t xml:space="preserve">Le fonctionnement antiphrastique de l’ironie aurait pour fonction de rabaisser par la louange ; ou de louer par le blâme : </w:t>
      </w:r>
      <w:r w:rsidRPr="00613B7A">
        <w:rPr>
          <w:rFonts w:ascii="Times New Roman" w:hAnsi="Times New Roman" w:cs="Times New Roman"/>
          <w:sz w:val="24"/>
          <w:szCs w:val="24"/>
        </w:rPr>
        <w:t>« </w:t>
      </w:r>
      <w:proofErr w:type="spellStart"/>
      <w:r w:rsidRPr="00613B7A">
        <w:rPr>
          <w:rFonts w:ascii="Times New Roman" w:hAnsi="Times New Roman" w:cs="Times New Roman"/>
          <w:sz w:val="24"/>
          <w:szCs w:val="24"/>
        </w:rPr>
        <w:t>laudis</w:t>
      </w:r>
      <w:proofErr w:type="spellEnd"/>
      <w:r w:rsidRPr="00613B7A">
        <w:rPr>
          <w:rFonts w:ascii="Times New Roman" w:hAnsi="Times New Roman" w:cs="Times New Roman"/>
          <w:sz w:val="24"/>
          <w:szCs w:val="24"/>
        </w:rPr>
        <w:t xml:space="preserve"> </w:t>
      </w:r>
      <w:proofErr w:type="spellStart"/>
      <w:r w:rsidRPr="00613B7A">
        <w:rPr>
          <w:rFonts w:ascii="Times New Roman" w:hAnsi="Times New Roman" w:cs="Times New Roman"/>
          <w:sz w:val="24"/>
          <w:szCs w:val="24"/>
        </w:rPr>
        <w:t>adsimulatione</w:t>
      </w:r>
      <w:proofErr w:type="spellEnd"/>
      <w:r w:rsidRPr="00613B7A">
        <w:rPr>
          <w:rFonts w:ascii="Times New Roman" w:hAnsi="Times New Roman" w:cs="Times New Roman"/>
          <w:sz w:val="24"/>
          <w:szCs w:val="24"/>
        </w:rPr>
        <w:t xml:space="preserve"> </w:t>
      </w:r>
      <w:proofErr w:type="spellStart"/>
      <w:r w:rsidRPr="00613B7A">
        <w:rPr>
          <w:rFonts w:ascii="Times New Roman" w:hAnsi="Times New Roman" w:cs="Times New Roman"/>
          <w:sz w:val="24"/>
          <w:szCs w:val="24"/>
        </w:rPr>
        <w:t>detrahere</w:t>
      </w:r>
      <w:proofErr w:type="spellEnd"/>
      <w:r w:rsidRPr="00613B7A">
        <w:rPr>
          <w:rFonts w:ascii="Times New Roman" w:hAnsi="Times New Roman" w:cs="Times New Roman"/>
          <w:sz w:val="24"/>
          <w:szCs w:val="24"/>
        </w:rPr>
        <w:t xml:space="preserve"> et </w:t>
      </w:r>
      <w:proofErr w:type="spellStart"/>
      <w:r w:rsidRPr="00613B7A">
        <w:rPr>
          <w:rFonts w:ascii="Times New Roman" w:hAnsi="Times New Roman" w:cs="Times New Roman"/>
          <w:sz w:val="24"/>
          <w:szCs w:val="24"/>
        </w:rPr>
        <w:t>vituperationis</w:t>
      </w:r>
      <w:proofErr w:type="spellEnd"/>
      <w:r w:rsidRPr="00613B7A">
        <w:rPr>
          <w:rFonts w:ascii="Times New Roman" w:hAnsi="Times New Roman" w:cs="Times New Roman"/>
          <w:sz w:val="24"/>
          <w:szCs w:val="24"/>
        </w:rPr>
        <w:t xml:space="preserve"> </w:t>
      </w:r>
      <w:proofErr w:type="spellStart"/>
      <w:r w:rsidRPr="00613B7A">
        <w:rPr>
          <w:rFonts w:ascii="Times New Roman" w:hAnsi="Times New Roman" w:cs="Times New Roman"/>
          <w:sz w:val="24"/>
          <w:szCs w:val="24"/>
        </w:rPr>
        <w:t>laudare</w:t>
      </w:r>
      <w:proofErr w:type="spellEnd"/>
      <w:r w:rsidRPr="00613B7A">
        <w:rPr>
          <w:rFonts w:ascii="Times New Roman" w:hAnsi="Times New Roman" w:cs="Times New Roman"/>
          <w:sz w:val="24"/>
          <w:szCs w:val="24"/>
        </w:rPr>
        <w:t xml:space="preserve"> </w:t>
      </w:r>
      <w:proofErr w:type="spellStart"/>
      <w:r w:rsidRPr="00613B7A">
        <w:rPr>
          <w:rFonts w:ascii="Times New Roman" w:hAnsi="Times New Roman" w:cs="Times New Roman"/>
          <w:sz w:val="24"/>
          <w:szCs w:val="24"/>
        </w:rPr>
        <w:lastRenderedPageBreak/>
        <w:t>concessum</w:t>
      </w:r>
      <w:proofErr w:type="spellEnd"/>
      <w:r w:rsidRPr="00613B7A">
        <w:rPr>
          <w:rFonts w:ascii="Times New Roman" w:hAnsi="Times New Roman" w:cs="Times New Roman"/>
          <w:sz w:val="24"/>
          <w:szCs w:val="24"/>
        </w:rPr>
        <w:t xml:space="preserve"> est » (‘il est légitime de dévaloriser en faisant semblant de louer et de louer en faisant semblant  de blâmer’ (Quintilien VIII, 6). </w:t>
      </w:r>
    </w:p>
    <w:p w:rsidR="00A35F49" w:rsidRPr="00211DC7" w:rsidRDefault="0072740B" w:rsidP="00082F92">
      <w:pPr>
        <w:pStyle w:val="Corpsdetexte"/>
        <w:rPr>
          <w:bCs/>
          <w:sz w:val="20"/>
          <w:szCs w:val="20"/>
        </w:rPr>
      </w:pPr>
      <w:r w:rsidRPr="00211DC7">
        <w:rPr>
          <w:bCs/>
          <w:sz w:val="20"/>
          <w:szCs w:val="20"/>
        </w:rPr>
        <w:t xml:space="preserve">(2) Interaction familiale. La mère regarde le cahier de textes de son fils (13 ans) et déclare que l’enseignante ne leur « fait pas faire grand-chose ». Frédéric va travailler dans sa chambre, revient vers sa mère au bout d’une heure, et, lui tendant son classeur, déclare sans aucune intonation spécifique : </w:t>
      </w:r>
    </w:p>
    <w:p w:rsidR="00211DC7" w:rsidRDefault="00211DC7" w:rsidP="00211DC7">
      <w:pPr>
        <w:pStyle w:val="Corpsdetexte"/>
        <w:ind w:firstLine="708"/>
        <w:rPr>
          <w:bCs/>
          <w:sz w:val="20"/>
          <w:szCs w:val="20"/>
        </w:rPr>
      </w:pPr>
      <w:r w:rsidRPr="00211DC7">
        <w:rPr>
          <w:bCs/>
          <w:sz w:val="20"/>
          <w:szCs w:val="20"/>
        </w:rPr>
        <w:t xml:space="preserve">–  tu vois </w:t>
      </w:r>
      <w:r w:rsidRPr="00082F92">
        <w:rPr>
          <w:b/>
          <w:bCs/>
          <w:i/>
          <w:iCs/>
          <w:sz w:val="20"/>
          <w:szCs w:val="20"/>
        </w:rPr>
        <w:t>la prof elle nous fait pas travailler</w:t>
      </w:r>
      <w:r w:rsidRPr="00211DC7">
        <w:rPr>
          <w:bCs/>
          <w:sz w:val="20"/>
          <w:szCs w:val="20"/>
        </w:rPr>
        <w:t> </w:t>
      </w:r>
    </w:p>
    <w:p w:rsidR="006F5FBC" w:rsidRDefault="006F5FBC" w:rsidP="00602573">
      <w:pPr>
        <w:pStyle w:val="Corpsdetexte"/>
        <w:rPr>
          <w:bCs/>
          <w:sz w:val="20"/>
          <w:szCs w:val="20"/>
        </w:rPr>
      </w:pPr>
    </w:p>
    <w:p w:rsidR="006F5FBC" w:rsidRPr="00602573" w:rsidRDefault="006F5FBC" w:rsidP="006F5FBC">
      <w:pPr>
        <w:pStyle w:val="Corpsdetexte"/>
        <w:rPr>
          <w:bCs/>
          <w:sz w:val="20"/>
          <w:szCs w:val="20"/>
        </w:rPr>
      </w:pPr>
      <w:r>
        <w:rPr>
          <w:sz w:val="20"/>
        </w:rPr>
        <w:t>(3</w:t>
      </w:r>
      <w:r w:rsidRPr="00F051C5">
        <w:rPr>
          <w:sz w:val="20"/>
        </w:rPr>
        <w:t xml:space="preserve">) </w:t>
      </w:r>
      <w:r w:rsidRPr="00C2633C">
        <w:rPr>
          <w:i/>
          <w:sz w:val="20"/>
        </w:rPr>
        <w:t>Correspondance</w:t>
      </w:r>
      <w:r w:rsidRPr="00F051C5">
        <w:rPr>
          <w:sz w:val="20"/>
        </w:rPr>
        <w:t xml:space="preserve">. Voltaire écrit à Rousseau qui lui a adressé son </w:t>
      </w:r>
      <w:r w:rsidRPr="00F051C5">
        <w:rPr>
          <w:i/>
          <w:iCs/>
          <w:sz w:val="20"/>
        </w:rPr>
        <w:t>Discours sur l’inégalité</w:t>
      </w:r>
      <w:r w:rsidRPr="00F051C5">
        <w:rPr>
          <w:sz w:val="20"/>
        </w:rPr>
        <w:t>. Ce</w:t>
      </w:r>
      <w:r>
        <w:rPr>
          <w:sz w:val="20"/>
        </w:rPr>
        <w:t xml:space="preserve">tte lettre, </w:t>
      </w:r>
      <w:r w:rsidRPr="00F051C5">
        <w:rPr>
          <w:sz w:val="20"/>
        </w:rPr>
        <w:t>chef-d’œuvre de persiflage</w:t>
      </w:r>
      <w:r>
        <w:rPr>
          <w:sz w:val="20"/>
        </w:rPr>
        <w:t>,</w:t>
      </w:r>
      <w:r w:rsidRPr="00F051C5">
        <w:rPr>
          <w:sz w:val="20"/>
        </w:rPr>
        <w:t xml:space="preserve"> se clôt sur l’invitation suivante :</w:t>
      </w:r>
    </w:p>
    <w:p w:rsidR="006F5FBC" w:rsidRDefault="006F5FBC" w:rsidP="006F5FBC">
      <w:pPr>
        <w:pStyle w:val="Corpsdetexte"/>
        <w:rPr>
          <w:sz w:val="20"/>
        </w:rPr>
      </w:pPr>
      <w:r w:rsidRPr="00F051C5">
        <w:rPr>
          <w:sz w:val="20"/>
        </w:rPr>
        <w:t xml:space="preserve">M. Chappuis m’apprend que votre santé est bien mauvaise ; il faudrait la venir rétablir dans l’air natal, jouir de la liberté, boire avec moi le lait de nos vaches, et </w:t>
      </w:r>
      <w:r w:rsidRPr="00C973AA">
        <w:rPr>
          <w:bCs/>
          <w:i/>
          <w:iCs/>
          <w:sz w:val="20"/>
        </w:rPr>
        <w:t>brouter nos herbes</w:t>
      </w:r>
      <w:r w:rsidRPr="00C973AA">
        <w:rPr>
          <w:sz w:val="20"/>
        </w:rPr>
        <w:t>.</w:t>
      </w:r>
      <w:r w:rsidRPr="00F051C5">
        <w:rPr>
          <w:sz w:val="20"/>
        </w:rPr>
        <w:t xml:space="preserve"> </w:t>
      </w:r>
      <w:r>
        <w:rPr>
          <w:sz w:val="20"/>
        </w:rPr>
        <w:t>(30 août 1755)</w:t>
      </w:r>
    </w:p>
    <w:p w:rsidR="006F5FBC" w:rsidRDefault="006F5FBC" w:rsidP="00602573">
      <w:pPr>
        <w:pStyle w:val="Corpsdetexte"/>
        <w:rPr>
          <w:bCs/>
          <w:sz w:val="20"/>
          <w:szCs w:val="20"/>
        </w:rPr>
      </w:pPr>
    </w:p>
    <w:p w:rsidR="00602573" w:rsidRDefault="00602573" w:rsidP="00602573">
      <w:pPr>
        <w:pStyle w:val="Corpsdetexte"/>
        <w:rPr>
          <w:bCs/>
          <w:sz w:val="20"/>
          <w:szCs w:val="20"/>
        </w:rPr>
      </w:pPr>
      <w:r w:rsidRPr="00A94881">
        <w:rPr>
          <w:bCs/>
          <w:sz w:val="20"/>
          <w:szCs w:val="20"/>
        </w:rPr>
        <w:t>(</w:t>
      </w:r>
      <w:r w:rsidR="006F5FBC">
        <w:rPr>
          <w:bCs/>
          <w:sz w:val="20"/>
          <w:szCs w:val="20"/>
        </w:rPr>
        <w:t>4</w:t>
      </w:r>
      <w:r w:rsidRPr="00A94881">
        <w:rPr>
          <w:bCs/>
          <w:sz w:val="20"/>
          <w:szCs w:val="20"/>
        </w:rPr>
        <w:t xml:space="preserve">) L’anecdote a pour cadre « Normale sup », lors d’un repas de fête. Les mets sont excellents. Un convive se penche à l’oreille de </w:t>
      </w:r>
      <w:r w:rsidRPr="005E2848">
        <w:rPr>
          <w:bCs/>
          <w:sz w:val="20"/>
          <w:szCs w:val="20"/>
        </w:rPr>
        <w:t>L. S. Sengho</w:t>
      </w:r>
      <w:r w:rsidRPr="00A94881">
        <w:rPr>
          <w:bCs/>
          <w:sz w:val="20"/>
          <w:szCs w:val="20"/>
        </w:rPr>
        <w:t>r, alors élève de cette grande école et lui dit </w:t>
      </w:r>
      <w:proofErr w:type="gramStart"/>
      <w:r w:rsidRPr="00A94881">
        <w:rPr>
          <w:bCs/>
          <w:sz w:val="20"/>
          <w:szCs w:val="20"/>
        </w:rPr>
        <w:t>:  «</w:t>
      </w:r>
      <w:proofErr w:type="gramEnd"/>
      <w:r w:rsidRPr="00A94881">
        <w:rPr>
          <w:bCs/>
          <w:sz w:val="20"/>
          <w:szCs w:val="20"/>
        </w:rPr>
        <w:t> Y</w:t>
      </w:r>
      <w:r>
        <w:rPr>
          <w:bCs/>
          <w:sz w:val="20"/>
          <w:szCs w:val="20"/>
        </w:rPr>
        <w:t xml:space="preserve"> a bon miam-</w:t>
      </w:r>
      <w:r w:rsidRPr="00A94881">
        <w:rPr>
          <w:bCs/>
          <w:sz w:val="20"/>
          <w:szCs w:val="20"/>
        </w:rPr>
        <w:t>miam eh ». Seng</w:t>
      </w:r>
      <w:r>
        <w:rPr>
          <w:bCs/>
          <w:sz w:val="20"/>
          <w:szCs w:val="20"/>
        </w:rPr>
        <w:t>h</w:t>
      </w:r>
      <w:r w:rsidRPr="00A94881">
        <w:rPr>
          <w:bCs/>
          <w:sz w:val="20"/>
          <w:szCs w:val="20"/>
        </w:rPr>
        <w:t>or ne répond pas. Les vins sont aussi excellents; et le même convive à l’oreille de son voisin</w:t>
      </w:r>
      <w:r>
        <w:rPr>
          <w:bCs/>
          <w:sz w:val="20"/>
          <w:szCs w:val="20"/>
        </w:rPr>
        <w:t xml:space="preserve"> : « Y</w:t>
      </w:r>
      <w:r w:rsidRPr="00A94881">
        <w:rPr>
          <w:bCs/>
          <w:sz w:val="20"/>
          <w:szCs w:val="20"/>
        </w:rPr>
        <w:t xml:space="preserve"> a bon </w:t>
      </w:r>
      <w:proofErr w:type="spellStart"/>
      <w:r w:rsidRPr="00A94881">
        <w:rPr>
          <w:bCs/>
          <w:sz w:val="20"/>
          <w:szCs w:val="20"/>
        </w:rPr>
        <w:t>glou</w:t>
      </w:r>
      <w:r>
        <w:rPr>
          <w:bCs/>
          <w:sz w:val="20"/>
          <w:szCs w:val="20"/>
        </w:rPr>
        <w:t>-</w:t>
      </w:r>
      <w:r w:rsidRPr="00A94881">
        <w:rPr>
          <w:bCs/>
          <w:sz w:val="20"/>
          <w:szCs w:val="20"/>
        </w:rPr>
        <w:t>glou</w:t>
      </w:r>
      <w:proofErr w:type="spellEnd"/>
      <w:r w:rsidRPr="00A94881">
        <w:rPr>
          <w:bCs/>
          <w:sz w:val="20"/>
          <w:szCs w:val="20"/>
        </w:rPr>
        <w:t xml:space="preserve"> eh  ». Seng</w:t>
      </w:r>
      <w:r>
        <w:rPr>
          <w:bCs/>
          <w:sz w:val="20"/>
          <w:szCs w:val="20"/>
        </w:rPr>
        <w:t>h</w:t>
      </w:r>
      <w:r w:rsidRPr="00A94881">
        <w:rPr>
          <w:bCs/>
          <w:sz w:val="20"/>
          <w:szCs w:val="20"/>
        </w:rPr>
        <w:t xml:space="preserve">or ne répond toujours rien. A la fin du repas, Senghor est appelé à la tribune pour faire un discours. </w:t>
      </w:r>
      <w:r w:rsidRPr="005E2848">
        <w:rPr>
          <w:bCs/>
          <w:sz w:val="20"/>
          <w:szCs w:val="20"/>
        </w:rPr>
        <w:t xml:space="preserve">Ce qu’il fait souverainement. </w:t>
      </w:r>
      <w:r w:rsidRPr="00A94881">
        <w:rPr>
          <w:bCs/>
          <w:sz w:val="20"/>
          <w:szCs w:val="20"/>
        </w:rPr>
        <w:t xml:space="preserve">Quand il revient s’asseoir, il se penche sur l’épaule de son voisin : “ </w:t>
      </w:r>
      <w:r w:rsidRPr="00A94881">
        <w:rPr>
          <w:bCs/>
          <w:i/>
          <w:sz w:val="20"/>
          <w:szCs w:val="20"/>
        </w:rPr>
        <w:t>Y a bon bla</w:t>
      </w:r>
      <w:r>
        <w:rPr>
          <w:bCs/>
          <w:i/>
          <w:sz w:val="20"/>
          <w:szCs w:val="20"/>
        </w:rPr>
        <w:t>-</w:t>
      </w:r>
      <w:r w:rsidRPr="00A94881">
        <w:rPr>
          <w:bCs/>
          <w:i/>
          <w:sz w:val="20"/>
          <w:szCs w:val="20"/>
        </w:rPr>
        <w:t>bla eh ? </w:t>
      </w:r>
      <w:r w:rsidRPr="00A94881">
        <w:rPr>
          <w:bCs/>
          <w:sz w:val="20"/>
          <w:szCs w:val="20"/>
        </w:rPr>
        <w:t xml:space="preserve">» </w:t>
      </w:r>
    </w:p>
    <w:p w:rsidR="006F5FBC" w:rsidRDefault="006F5FBC" w:rsidP="00602573">
      <w:pPr>
        <w:pStyle w:val="Corpsdetexte"/>
        <w:rPr>
          <w:bCs/>
          <w:sz w:val="20"/>
          <w:szCs w:val="20"/>
        </w:rPr>
      </w:pPr>
    </w:p>
    <w:p w:rsidR="00602573" w:rsidRDefault="006F5FBC" w:rsidP="00602573">
      <w:pPr>
        <w:pStyle w:val="Corpsdetexte"/>
        <w:rPr>
          <w:rFonts w:eastAsia="ヒラギノ明朝 Pro W3"/>
          <w:sz w:val="20"/>
          <w:szCs w:val="20"/>
        </w:rPr>
      </w:pPr>
      <w:r w:rsidRPr="00AB0D70">
        <w:rPr>
          <w:sz w:val="20"/>
          <w:szCs w:val="20"/>
        </w:rPr>
        <w:t xml:space="preserve"> </w:t>
      </w:r>
      <w:r w:rsidR="00602573" w:rsidRPr="00AB0D70">
        <w:rPr>
          <w:sz w:val="20"/>
          <w:szCs w:val="20"/>
        </w:rPr>
        <w:t>(</w:t>
      </w:r>
      <w:r w:rsidR="006A1164">
        <w:rPr>
          <w:sz w:val="20"/>
          <w:szCs w:val="20"/>
        </w:rPr>
        <w:t>5</w:t>
      </w:r>
      <w:r w:rsidR="00602573" w:rsidRPr="00AB0D70">
        <w:rPr>
          <w:sz w:val="20"/>
          <w:szCs w:val="20"/>
        </w:rPr>
        <w:t>)</w:t>
      </w:r>
      <w:r w:rsidR="00602573" w:rsidRPr="00AB0D70">
        <w:rPr>
          <w:rFonts w:eastAsia="ヒラギノ明朝 Pro W3"/>
          <w:sz w:val="20"/>
          <w:szCs w:val="20"/>
        </w:rPr>
        <w:t xml:space="preserve"> Août 2012, </w:t>
      </w:r>
      <w:r w:rsidR="00602573">
        <w:rPr>
          <w:rFonts w:eastAsia="ヒラギノ明朝 Pro W3"/>
          <w:sz w:val="20"/>
          <w:szCs w:val="20"/>
        </w:rPr>
        <w:t xml:space="preserve">canicule. </w:t>
      </w:r>
      <w:r w:rsidR="00602573" w:rsidRPr="00AB0D70">
        <w:rPr>
          <w:rFonts w:eastAsia="ヒラギノ明朝 Pro W3"/>
          <w:sz w:val="20"/>
          <w:szCs w:val="20"/>
        </w:rPr>
        <w:t>Pierre rencontre dans un village pyrénéen une vieille dame qui normalement vit à Montpellier :</w:t>
      </w:r>
    </w:p>
    <w:p w:rsidR="00602573" w:rsidRDefault="00602573" w:rsidP="00602573">
      <w:pPr>
        <w:pStyle w:val="Corpsdetexte"/>
        <w:rPr>
          <w:rFonts w:eastAsia="ヒラギノ明朝 Pro W3"/>
          <w:sz w:val="20"/>
          <w:szCs w:val="20"/>
        </w:rPr>
      </w:pPr>
      <w:r w:rsidRPr="00FD18C3">
        <w:t xml:space="preserve">– </w:t>
      </w:r>
      <w:r>
        <w:rPr>
          <w:rFonts w:eastAsia="ヒラギノ明朝 Pro W3"/>
          <w:sz w:val="20"/>
          <w:szCs w:val="20"/>
        </w:rPr>
        <w:t>b</w:t>
      </w:r>
      <w:r w:rsidRPr="00AB0D70">
        <w:rPr>
          <w:rFonts w:eastAsia="ヒラギノ明朝 Pro W3"/>
          <w:sz w:val="20"/>
          <w:szCs w:val="20"/>
        </w:rPr>
        <w:t>onjour Madame, mais qu’est-ce que vous faites dans les montagnes</w:t>
      </w:r>
      <w:r>
        <w:rPr>
          <w:rFonts w:eastAsia="ヒラギノ明朝 Pro W3"/>
          <w:sz w:val="20"/>
          <w:szCs w:val="20"/>
        </w:rPr>
        <w:t> ?</w:t>
      </w:r>
      <w:r w:rsidRPr="00AB0D70">
        <w:rPr>
          <w:rFonts w:eastAsia="ヒラギノ明朝 Pro W3"/>
          <w:sz w:val="20"/>
          <w:szCs w:val="20"/>
        </w:rPr>
        <w:t xml:space="preserve"> / </w:t>
      </w:r>
      <w:proofErr w:type="gramStart"/>
      <w:r w:rsidRPr="00AB0D70">
        <w:rPr>
          <w:rFonts w:eastAsia="ヒラギノ明朝 Pro W3"/>
          <w:i/>
          <w:sz w:val="20"/>
          <w:szCs w:val="20"/>
        </w:rPr>
        <w:t>il</w:t>
      </w:r>
      <w:proofErr w:type="gramEnd"/>
      <w:r w:rsidRPr="00AB0D70">
        <w:rPr>
          <w:rFonts w:eastAsia="ヒラギノ明朝 Pro W3"/>
          <w:i/>
          <w:sz w:val="20"/>
          <w:szCs w:val="20"/>
        </w:rPr>
        <w:t xml:space="preserve"> fait si bon en ce moment à Montpellier</w:t>
      </w:r>
      <w:r w:rsidRPr="00AB0D70">
        <w:rPr>
          <w:rFonts w:eastAsia="ヒラギノ明朝 Pro W3"/>
          <w:sz w:val="20"/>
          <w:szCs w:val="20"/>
        </w:rPr>
        <w:t> !</w:t>
      </w:r>
    </w:p>
    <w:p w:rsidR="00602573" w:rsidRPr="00602573" w:rsidRDefault="00602573" w:rsidP="00602573">
      <w:pPr>
        <w:pStyle w:val="Corpsdetexte"/>
        <w:rPr>
          <w:sz w:val="20"/>
        </w:rPr>
      </w:pPr>
      <w:r w:rsidRPr="00F86093">
        <w:rPr>
          <w:sz w:val="20"/>
          <w:szCs w:val="20"/>
        </w:rPr>
        <w:t xml:space="preserve">– </w:t>
      </w:r>
      <w:r w:rsidRPr="00F86093">
        <w:rPr>
          <w:rFonts w:eastAsia="ヒラギノ明朝 Pro W3"/>
          <w:sz w:val="20"/>
          <w:szCs w:val="20"/>
        </w:rPr>
        <w:t xml:space="preserve">(rire) ah ça vous pouvez le dire ! / </w:t>
      </w:r>
      <w:proofErr w:type="gramStart"/>
      <w:r w:rsidRPr="00F86093">
        <w:rPr>
          <w:rFonts w:eastAsia="ヒラギノ明朝 Pro W3"/>
          <w:sz w:val="20"/>
          <w:szCs w:val="20"/>
        </w:rPr>
        <w:t>la</w:t>
      </w:r>
      <w:proofErr w:type="gramEnd"/>
      <w:r w:rsidRPr="00F86093">
        <w:rPr>
          <w:rFonts w:eastAsia="ヒラギノ明朝 Pro W3"/>
          <w:sz w:val="20"/>
          <w:szCs w:val="20"/>
        </w:rPr>
        <w:t xml:space="preserve"> semaine dernière sur ma terrasse </w:t>
      </w:r>
      <w:r>
        <w:rPr>
          <w:rFonts w:eastAsia="ヒラギノ明朝 Pro W3"/>
          <w:sz w:val="20"/>
          <w:szCs w:val="20"/>
        </w:rPr>
        <w:t>à M</w:t>
      </w:r>
      <w:r w:rsidRPr="00F86093">
        <w:rPr>
          <w:rFonts w:eastAsia="ヒラギノ明朝 Pro W3"/>
          <w:sz w:val="20"/>
          <w:szCs w:val="20"/>
        </w:rPr>
        <w:t>ontpellier 36° à l’ombre à 8 heures du soir  / on cuisait à petit feu littéralement</w:t>
      </w:r>
    </w:p>
    <w:p w:rsidR="00602573" w:rsidRPr="00F051C5" w:rsidRDefault="00602573" w:rsidP="00602573">
      <w:pPr>
        <w:pStyle w:val="Corpsdetexte"/>
        <w:rPr>
          <w:sz w:val="20"/>
        </w:rPr>
      </w:pPr>
    </w:p>
    <w:p w:rsidR="00082F92" w:rsidRPr="00613B7A" w:rsidRDefault="006F5FBC" w:rsidP="00211DC7">
      <w:pPr>
        <w:pStyle w:val="Corpsdetexte"/>
        <w:rPr>
          <w:bCs/>
        </w:rPr>
      </w:pPr>
      <w:r w:rsidRPr="00613B7A">
        <w:rPr>
          <w:b/>
        </w:rPr>
        <w:t>3.</w:t>
      </w:r>
      <w:r w:rsidR="005D3DE6" w:rsidRPr="00613B7A">
        <w:rPr>
          <w:b/>
        </w:rPr>
        <w:t xml:space="preserve"> L’</w:t>
      </w:r>
      <w:r w:rsidR="009D3CE2" w:rsidRPr="00613B7A">
        <w:rPr>
          <w:b/>
        </w:rPr>
        <w:t>ironie comme cocktail dialogique </w:t>
      </w:r>
    </w:p>
    <w:p w:rsidR="006A1164" w:rsidRDefault="006A1164" w:rsidP="006A1164">
      <w:pPr>
        <w:pStyle w:val="Sous-titre"/>
        <w:ind w:firstLine="0"/>
        <w:outlineLvl w:val="0"/>
        <w:rPr>
          <w:b w:val="0"/>
          <w:bCs w:val="0"/>
          <w:sz w:val="20"/>
          <w:szCs w:val="20"/>
        </w:rPr>
      </w:pPr>
    </w:p>
    <w:p w:rsidR="00C100BE" w:rsidRPr="00613B7A" w:rsidRDefault="00656C72" w:rsidP="006A1164">
      <w:pPr>
        <w:pStyle w:val="Sous-titre"/>
        <w:ind w:firstLine="0"/>
        <w:outlineLvl w:val="0"/>
        <w:rPr>
          <w:sz w:val="24"/>
          <w:szCs w:val="24"/>
        </w:rPr>
      </w:pPr>
      <w:r w:rsidRPr="00613B7A">
        <w:rPr>
          <w:sz w:val="24"/>
          <w:szCs w:val="24"/>
        </w:rPr>
        <w:t xml:space="preserve">– </w:t>
      </w:r>
      <w:r w:rsidR="009D3CE2" w:rsidRPr="00613B7A">
        <w:rPr>
          <w:b w:val="0"/>
          <w:bCs w:val="0"/>
          <w:sz w:val="24"/>
          <w:szCs w:val="24"/>
        </w:rPr>
        <w:t xml:space="preserve">L’énoncé dialogique comme </w:t>
      </w:r>
      <w:r w:rsidR="009D3CE2" w:rsidRPr="00613B7A">
        <w:rPr>
          <w:b w:val="0"/>
          <w:sz w:val="24"/>
          <w:szCs w:val="24"/>
        </w:rPr>
        <w:t>résultat de l’interaction d’un acte d’énonciation [E] avec un autre acte d’énonciation [e]</w:t>
      </w:r>
      <w:r w:rsidR="00C100BE" w:rsidRPr="00613B7A">
        <w:rPr>
          <w:b w:val="0"/>
          <w:sz w:val="24"/>
          <w:szCs w:val="24"/>
        </w:rPr>
        <w:t xml:space="preserve"> 5Bres 2012)</w:t>
      </w:r>
      <w:r w:rsidR="009D3CE2" w:rsidRPr="00613B7A">
        <w:rPr>
          <w:b w:val="0"/>
          <w:sz w:val="24"/>
          <w:szCs w:val="24"/>
        </w:rPr>
        <w:t>. Soit : [E[e]]</w:t>
      </w:r>
      <w:r w:rsidR="006A1164" w:rsidRPr="00613B7A">
        <w:rPr>
          <w:b w:val="0"/>
          <w:sz w:val="24"/>
          <w:szCs w:val="24"/>
        </w:rPr>
        <w:t> :</w:t>
      </w:r>
      <w:r w:rsidR="006A1164" w:rsidRPr="00613B7A">
        <w:rPr>
          <w:sz w:val="24"/>
          <w:szCs w:val="24"/>
        </w:rPr>
        <w:t xml:space="preserve"> </w:t>
      </w:r>
    </w:p>
    <w:p w:rsidR="00C100BE" w:rsidRDefault="00C100BE" w:rsidP="006A1164">
      <w:pPr>
        <w:pStyle w:val="Sous-titre"/>
        <w:ind w:firstLine="0"/>
        <w:outlineLvl w:val="0"/>
        <w:rPr>
          <w:sz w:val="20"/>
          <w:szCs w:val="20"/>
        </w:rPr>
      </w:pPr>
    </w:p>
    <w:p w:rsidR="009D3CE2" w:rsidRDefault="006A1164" w:rsidP="006A1164">
      <w:pPr>
        <w:pStyle w:val="Sous-titre"/>
        <w:ind w:firstLine="0"/>
        <w:outlineLvl w:val="0"/>
        <w:rPr>
          <w:b w:val="0"/>
          <w:sz w:val="20"/>
          <w:szCs w:val="20"/>
        </w:rPr>
      </w:pPr>
      <w:r w:rsidRPr="006A1164">
        <w:rPr>
          <w:b w:val="0"/>
          <w:sz w:val="20"/>
          <w:szCs w:val="20"/>
        </w:rPr>
        <w:t>(6)</w:t>
      </w:r>
      <w:r>
        <w:rPr>
          <w:sz w:val="20"/>
          <w:szCs w:val="20"/>
        </w:rPr>
        <w:t xml:space="preserve"> </w:t>
      </w:r>
      <w:r>
        <w:rPr>
          <w:b w:val="0"/>
          <w:sz w:val="20"/>
          <w:szCs w:val="20"/>
        </w:rPr>
        <w:t xml:space="preserve">Ukraine : Les opposants </w:t>
      </w:r>
      <w:r w:rsidRPr="001453B7">
        <w:rPr>
          <w:sz w:val="20"/>
          <w:szCs w:val="20"/>
        </w:rPr>
        <w:t xml:space="preserve">ne </w:t>
      </w:r>
      <w:r>
        <w:rPr>
          <w:b w:val="0"/>
          <w:sz w:val="20"/>
          <w:szCs w:val="20"/>
        </w:rPr>
        <w:t xml:space="preserve">sont </w:t>
      </w:r>
      <w:r w:rsidRPr="001453B7">
        <w:rPr>
          <w:sz w:val="20"/>
          <w:szCs w:val="20"/>
        </w:rPr>
        <w:t>pas</w:t>
      </w:r>
      <w:r>
        <w:rPr>
          <w:b w:val="0"/>
          <w:sz w:val="20"/>
          <w:szCs w:val="20"/>
        </w:rPr>
        <w:t xml:space="preserve"> des extrémistes</w:t>
      </w:r>
      <w:r w:rsidRPr="00C036CE">
        <w:rPr>
          <w:b w:val="0"/>
          <w:sz w:val="20"/>
          <w:szCs w:val="20"/>
        </w:rPr>
        <w:t xml:space="preserve"> (</w:t>
      </w:r>
      <w:r w:rsidRPr="00C036CE">
        <w:rPr>
          <w:b w:val="0"/>
          <w:i/>
          <w:sz w:val="20"/>
          <w:szCs w:val="20"/>
        </w:rPr>
        <w:t>Le Monde</w:t>
      </w:r>
      <w:r>
        <w:rPr>
          <w:b w:val="0"/>
          <w:sz w:val="20"/>
          <w:szCs w:val="20"/>
        </w:rPr>
        <w:t xml:space="preserve">, 8. 1. 2014) </w:t>
      </w:r>
    </w:p>
    <w:p w:rsidR="00C100BE" w:rsidRPr="006A1164" w:rsidRDefault="00C100BE" w:rsidP="006A1164">
      <w:pPr>
        <w:pStyle w:val="Sous-titre"/>
        <w:ind w:firstLine="0"/>
        <w:outlineLvl w:val="0"/>
        <w:rPr>
          <w:b w:val="0"/>
          <w:sz w:val="20"/>
          <w:szCs w:val="20"/>
        </w:rPr>
      </w:pPr>
    </w:p>
    <w:p w:rsidR="00A77144" w:rsidRPr="00613B7A" w:rsidRDefault="00656C72" w:rsidP="00A77144">
      <w:pPr>
        <w:pStyle w:val="Corpsdetexte"/>
        <w:rPr>
          <w:bCs/>
        </w:rPr>
      </w:pPr>
      <w:r w:rsidRPr="00613B7A">
        <w:t xml:space="preserve">– </w:t>
      </w:r>
      <w:r w:rsidR="00A77144" w:rsidRPr="00613B7A">
        <w:t>L’ironie comme fait dialogique : 3 ingrédients : interaction</w:t>
      </w:r>
      <w:r w:rsidR="00A77144" w:rsidRPr="00613B7A">
        <w:rPr>
          <w:b/>
        </w:rPr>
        <w:t xml:space="preserve"> </w:t>
      </w:r>
      <w:r w:rsidR="00A77144" w:rsidRPr="00613B7A">
        <w:rPr>
          <w:bCs/>
        </w:rPr>
        <w:t>implicite, discordance </w:t>
      </w:r>
      <w:proofErr w:type="spellStart"/>
      <w:proofErr w:type="gramStart"/>
      <w:r w:rsidR="00A77144" w:rsidRPr="00613B7A">
        <w:rPr>
          <w:bCs/>
        </w:rPr>
        <w:t>co</w:t>
      </w:r>
      <w:proofErr w:type="spellEnd"/>
      <w:r w:rsidR="00A77144" w:rsidRPr="00613B7A">
        <w:rPr>
          <w:bCs/>
        </w:rPr>
        <w:t>(</w:t>
      </w:r>
      <w:proofErr w:type="gramEnd"/>
      <w:r w:rsidR="00A77144" w:rsidRPr="00613B7A">
        <w:rPr>
          <w:bCs/>
        </w:rPr>
        <w:t>n)textuelle, jeu énonciatif</w:t>
      </w:r>
    </w:p>
    <w:p w:rsidR="00A77144" w:rsidRDefault="00A77144" w:rsidP="00602573">
      <w:pPr>
        <w:pStyle w:val="Corpsdetexte"/>
        <w:rPr>
          <w:bCs/>
          <w:sz w:val="20"/>
          <w:szCs w:val="20"/>
        </w:rPr>
      </w:pPr>
    </w:p>
    <w:p w:rsidR="00A77144" w:rsidRPr="00613B7A" w:rsidRDefault="00A77144" w:rsidP="00A77144">
      <w:pPr>
        <w:pStyle w:val="Corpsdetexte"/>
        <w:rPr>
          <w:b/>
          <w:bCs/>
        </w:rPr>
      </w:pPr>
      <w:r w:rsidRPr="00613B7A">
        <w:rPr>
          <w:b/>
          <w:bCs/>
        </w:rPr>
        <w:t>3.1. Implicite de l’interaction dialogique</w:t>
      </w:r>
    </w:p>
    <w:p w:rsidR="000D6ED3" w:rsidRDefault="000D6ED3" w:rsidP="00A77144">
      <w:pPr>
        <w:pStyle w:val="Corpsdetexte"/>
        <w:rPr>
          <w:sz w:val="20"/>
          <w:szCs w:val="20"/>
        </w:rPr>
      </w:pPr>
    </w:p>
    <w:p w:rsidR="00A77144" w:rsidRPr="00A77144" w:rsidRDefault="00A77144" w:rsidP="00A77144">
      <w:pPr>
        <w:pStyle w:val="Corpsdetexte"/>
        <w:rPr>
          <w:sz w:val="20"/>
          <w:szCs w:val="20"/>
        </w:rPr>
      </w:pPr>
      <w:r w:rsidRPr="00A77144">
        <w:rPr>
          <w:sz w:val="20"/>
          <w:szCs w:val="20"/>
        </w:rPr>
        <w:t>(</w:t>
      </w:r>
      <w:r w:rsidR="00656C72">
        <w:rPr>
          <w:sz w:val="20"/>
          <w:szCs w:val="20"/>
        </w:rPr>
        <w:t>7</w:t>
      </w:r>
      <w:r w:rsidRPr="00A77144">
        <w:rPr>
          <w:sz w:val="20"/>
          <w:szCs w:val="20"/>
        </w:rPr>
        <w:t>) (Swann interroge Odette sur sa possible homosexualité)</w:t>
      </w:r>
    </w:p>
    <w:p w:rsidR="00A77144" w:rsidRPr="00A77144" w:rsidRDefault="00A77144" w:rsidP="00A77144">
      <w:pPr>
        <w:pStyle w:val="Corpsdetexte"/>
        <w:rPr>
          <w:sz w:val="20"/>
          <w:szCs w:val="20"/>
        </w:rPr>
      </w:pPr>
      <w:r w:rsidRPr="00A77144">
        <w:rPr>
          <w:sz w:val="20"/>
          <w:szCs w:val="20"/>
        </w:rPr>
        <w:t xml:space="preserve">- Tu te souviens de l’idée que j’avais eue à propose de toi et de Mme </w:t>
      </w:r>
      <w:proofErr w:type="spellStart"/>
      <w:r w:rsidRPr="00A77144">
        <w:rPr>
          <w:sz w:val="20"/>
          <w:szCs w:val="20"/>
        </w:rPr>
        <w:t>Verdurin</w:t>
      </w:r>
      <w:proofErr w:type="spellEnd"/>
      <w:r w:rsidRPr="00A77144">
        <w:rPr>
          <w:sz w:val="20"/>
          <w:szCs w:val="20"/>
        </w:rPr>
        <w:t xml:space="preserve"> ? Dis-moi si c’était vrai, avec elle ou avec une autre. » </w:t>
      </w:r>
    </w:p>
    <w:p w:rsidR="00A77144" w:rsidRPr="00A77144" w:rsidRDefault="00A77144" w:rsidP="00A77144">
      <w:pPr>
        <w:pStyle w:val="Corpsdetexte"/>
        <w:rPr>
          <w:sz w:val="20"/>
          <w:szCs w:val="20"/>
        </w:rPr>
      </w:pPr>
      <w:r w:rsidRPr="00A77144">
        <w:rPr>
          <w:sz w:val="20"/>
          <w:szCs w:val="20"/>
        </w:rPr>
        <w:t>« Je te l’ai dit, tu le sais bien, ajouta-t-elle d’un air irrité et malheureux.</w:t>
      </w:r>
    </w:p>
    <w:p w:rsidR="00A77144" w:rsidRPr="00A77144" w:rsidRDefault="00A77144" w:rsidP="00A77144">
      <w:pPr>
        <w:pStyle w:val="Corpsdetexte"/>
        <w:rPr>
          <w:sz w:val="20"/>
          <w:szCs w:val="20"/>
        </w:rPr>
      </w:pPr>
      <w:r w:rsidRPr="00A77144">
        <w:rPr>
          <w:sz w:val="20"/>
          <w:szCs w:val="20"/>
        </w:rPr>
        <w:t>- Oui, je sais, mais en es-tu sûre ? Ne me dis pas : « tu le sais bien », dis-moi : « Je n’ai jamais fait ce genre de choses avec aucune femme. »</w:t>
      </w:r>
    </w:p>
    <w:p w:rsidR="00A77144" w:rsidRPr="00A77144" w:rsidRDefault="00A77144" w:rsidP="00A77144">
      <w:pPr>
        <w:pStyle w:val="Corpsdetexte"/>
        <w:rPr>
          <w:bCs/>
          <w:sz w:val="20"/>
          <w:szCs w:val="20"/>
        </w:rPr>
      </w:pPr>
      <w:r w:rsidRPr="00A77144">
        <w:rPr>
          <w:sz w:val="20"/>
          <w:szCs w:val="20"/>
        </w:rPr>
        <w:t xml:space="preserve">Elle répéta comme une leçon, </w:t>
      </w:r>
      <w:r w:rsidRPr="00A77144">
        <w:rPr>
          <w:b/>
          <w:i/>
          <w:sz w:val="20"/>
          <w:szCs w:val="20"/>
        </w:rPr>
        <w:t>sur un ton ironique</w:t>
      </w:r>
      <w:r w:rsidRPr="00A77144">
        <w:rPr>
          <w:sz w:val="20"/>
          <w:szCs w:val="20"/>
        </w:rPr>
        <w:t>, et comme si elle voulait se débarrasser de lui : « </w:t>
      </w:r>
      <w:r w:rsidRPr="00A77144">
        <w:rPr>
          <w:b/>
          <w:i/>
          <w:sz w:val="20"/>
          <w:szCs w:val="20"/>
        </w:rPr>
        <w:t>Je n’ai jamais fait ce genre de choses avec aucune femme.</w:t>
      </w:r>
      <w:r w:rsidRPr="00A77144">
        <w:rPr>
          <w:sz w:val="20"/>
          <w:szCs w:val="20"/>
        </w:rPr>
        <w:t xml:space="preserve"> » (Proust, </w:t>
      </w:r>
      <w:r w:rsidRPr="00A77144">
        <w:rPr>
          <w:i/>
          <w:sz w:val="20"/>
          <w:szCs w:val="20"/>
        </w:rPr>
        <w:t>Un Amour de Swann</w:t>
      </w:r>
      <w:r w:rsidRPr="00A77144">
        <w:rPr>
          <w:sz w:val="20"/>
          <w:szCs w:val="20"/>
        </w:rPr>
        <w:t>)</w:t>
      </w:r>
    </w:p>
    <w:p w:rsidR="00A77144" w:rsidRDefault="00A77144" w:rsidP="00602573">
      <w:pPr>
        <w:pStyle w:val="Corpsdetexte"/>
        <w:rPr>
          <w:bCs/>
          <w:sz w:val="20"/>
          <w:szCs w:val="20"/>
        </w:rPr>
      </w:pPr>
    </w:p>
    <w:p w:rsidR="000D6ED3" w:rsidRPr="009622EC" w:rsidRDefault="000D6ED3" w:rsidP="000D6ED3">
      <w:pPr>
        <w:pStyle w:val="Corpsdetexte"/>
        <w:rPr>
          <w:bCs/>
          <w:sz w:val="20"/>
          <w:szCs w:val="20"/>
        </w:rPr>
      </w:pPr>
      <w:r w:rsidRPr="004B7191">
        <w:rPr>
          <w:sz w:val="20"/>
        </w:rPr>
        <w:t>(</w:t>
      </w:r>
      <w:r w:rsidR="00656C72">
        <w:rPr>
          <w:sz w:val="20"/>
        </w:rPr>
        <w:t>8</w:t>
      </w:r>
      <w:r w:rsidRPr="004B7191">
        <w:rPr>
          <w:sz w:val="20"/>
        </w:rPr>
        <w:t xml:space="preserve">) </w:t>
      </w:r>
      <w:r w:rsidRPr="004B7191">
        <w:rPr>
          <w:i/>
          <w:sz w:val="20"/>
        </w:rPr>
        <w:t>Cuba : 50 ans de solitude</w:t>
      </w:r>
      <w:r w:rsidRPr="004B7191">
        <w:rPr>
          <w:sz w:val="20"/>
        </w:rPr>
        <w:t xml:space="preserve"> (titre d’un ouvrage de photos de </w:t>
      </w:r>
      <w:hyperlink r:id="rId7" w:history="1">
        <w:r w:rsidRPr="004B7191">
          <w:rPr>
            <w:rStyle w:val="Lienhypertexte"/>
            <w:sz w:val="20"/>
          </w:rPr>
          <w:t>Alain Ammar</w:t>
        </w:r>
      </w:hyperlink>
      <w:r w:rsidRPr="004B7191">
        <w:rPr>
          <w:sz w:val="20"/>
        </w:rPr>
        <w:t>, 2006)</w:t>
      </w:r>
      <w:r>
        <w:rPr>
          <w:sz w:val="20"/>
        </w:rPr>
        <w:t xml:space="preserve"> ((e) : </w:t>
      </w:r>
      <w:r w:rsidRPr="00A77144">
        <w:rPr>
          <w:i/>
          <w:sz w:val="20"/>
        </w:rPr>
        <w:t>Cent ans de solitude</w:t>
      </w:r>
      <w:r>
        <w:rPr>
          <w:sz w:val="20"/>
        </w:rPr>
        <w:t>)</w:t>
      </w:r>
    </w:p>
    <w:p w:rsidR="000D6ED3" w:rsidRDefault="000D6ED3" w:rsidP="00602573">
      <w:pPr>
        <w:pStyle w:val="Corpsdetexte"/>
        <w:rPr>
          <w:bCs/>
          <w:sz w:val="20"/>
          <w:szCs w:val="20"/>
        </w:rPr>
      </w:pPr>
    </w:p>
    <w:p w:rsidR="00602573" w:rsidRDefault="00656C72" w:rsidP="00602573">
      <w:pPr>
        <w:pStyle w:val="Corpsdetexte"/>
        <w:rPr>
          <w:bCs/>
          <w:sz w:val="20"/>
          <w:szCs w:val="20"/>
        </w:rPr>
      </w:pPr>
      <w:r>
        <w:rPr>
          <w:bCs/>
          <w:sz w:val="20"/>
          <w:szCs w:val="20"/>
        </w:rPr>
        <w:t>(9</w:t>
      </w:r>
      <w:r w:rsidR="00602573" w:rsidRPr="00EF0CBF">
        <w:rPr>
          <w:bCs/>
          <w:sz w:val="20"/>
          <w:szCs w:val="20"/>
        </w:rPr>
        <w:t>) À la Comédie Française, petit matin blême ; un chat rencontre un autre chat qui a l’air triste à pleurer :</w:t>
      </w:r>
    </w:p>
    <w:p w:rsidR="00602573" w:rsidRDefault="00602573" w:rsidP="00602573">
      <w:pPr>
        <w:pStyle w:val="Corpsdetexte"/>
        <w:ind w:firstLine="708"/>
        <w:rPr>
          <w:bCs/>
          <w:sz w:val="20"/>
          <w:szCs w:val="20"/>
        </w:rPr>
      </w:pPr>
      <w:r w:rsidRPr="00FD7424">
        <w:rPr>
          <w:sz w:val="20"/>
          <w:szCs w:val="20"/>
        </w:rPr>
        <w:t xml:space="preserve">– </w:t>
      </w:r>
      <w:r w:rsidRPr="00FD7424">
        <w:rPr>
          <w:bCs/>
          <w:sz w:val="20"/>
          <w:szCs w:val="20"/>
        </w:rPr>
        <w:t xml:space="preserve">Qu’est-ce qui t’arrive que tu </w:t>
      </w:r>
      <w:proofErr w:type="gramStart"/>
      <w:r w:rsidRPr="00FD7424">
        <w:rPr>
          <w:bCs/>
          <w:sz w:val="20"/>
          <w:szCs w:val="20"/>
        </w:rPr>
        <w:t>es</w:t>
      </w:r>
      <w:proofErr w:type="gramEnd"/>
      <w:r w:rsidRPr="00FD7424">
        <w:rPr>
          <w:bCs/>
          <w:sz w:val="20"/>
          <w:szCs w:val="20"/>
        </w:rPr>
        <w:t xml:space="preserve"> tout triste ?</w:t>
      </w:r>
    </w:p>
    <w:p w:rsidR="00602573" w:rsidRDefault="00602573" w:rsidP="00602573">
      <w:pPr>
        <w:pStyle w:val="Corpsdetexte"/>
        <w:ind w:firstLine="708"/>
        <w:rPr>
          <w:bCs/>
          <w:sz w:val="20"/>
          <w:szCs w:val="20"/>
        </w:rPr>
      </w:pPr>
      <w:r w:rsidRPr="00FD7424">
        <w:rPr>
          <w:sz w:val="20"/>
          <w:szCs w:val="20"/>
        </w:rPr>
        <w:t xml:space="preserve">– </w:t>
      </w:r>
      <w:proofErr w:type="gramStart"/>
      <w:r w:rsidRPr="00FD7424">
        <w:rPr>
          <w:bCs/>
          <w:sz w:val="20"/>
          <w:szCs w:val="20"/>
        </w:rPr>
        <w:t>Tu connais</w:t>
      </w:r>
      <w:proofErr w:type="gramEnd"/>
      <w:r w:rsidRPr="00FD7424">
        <w:rPr>
          <w:bCs/>
          <w:sz w:val="20"/>
          <w:szCs w:val="20"/>
        </w:rPr>
        <w:t xml:space="preserve"> pas la nouvelle ?</w:t>
      </w:r>
    </w:p>
    <w:p w:rsidR="00602573" w:rsidRDefault="00602573" w:rsidP="00602573">
      <w:pPr>
        <w:pStyle w:val="Corpsdetexte"/>
        <w:ind w:firstLine="708"/>
        <w:rPr>
          <w:bCs/>
          <w:sz w:val="20"/>
          <w:szCs w:val="20"/>
        </w:rPr>
      </w:pPr>
      <w:r w:rsidRPr="00FD7424">
        <w:rPr>
          <w:sz w:val="20"/>
          <w:szCs w:val="20"/>
        </w:rPr>
        <w:t xml:space="preserve">– </w:t>
      </w:r>
      <w:r w:rsidRPr="00FD7424">
        <w:rPr>
          <w:bCs/>
          <w:sz w:val="20"/>
          <w:szCs w:val="20"/>
        </w:rPr>
        <w:t>Non, laquelle ?</w:t>
      </w:r>
    </w:p>
    <w:p w:rsidR="00602573" w:rsidRDefault="00602573" w:rsidP="00602573">
      <w:pPr>
        <w:pStyle w:val="Corpsdetexte"/>
        <w:ind w:left="708"/>
        <w:rPr>
          <w:bCs/>
          <w:sz w:val="20"/>
          <w:szCs w:val="20"/>
        </w:rPr>
      </w:pPr>
      <w:r w:rsidRPr="00FD7424">
        <w:rPr>
          <w:sz w:val="20"/>
          <w:szCs w:val="20"/>
        </w:rPr>
        <w:t xml:space="preserve">– </w:t>
      </w:r>
      <w:r w:rsidRPr="00FD7424">
        <w:rPr>
          <w:bCs/>
          <w:i/>
          <w:sz w:val="20"/>
          <w:szCs w:val="20"/>
        </w:rPr>
        <w:t>La petite Agnès est morte</w:t>
      </w:r>
      <w:r w:rsidRPr="00FD7424">
        <w:rPr>
          <w:bCs/>
          <w:sz w:val="20"/>
          <w:szCs w:val="20"/>
        </w:rPr>
        <w:t>…</w:t>
      </w:r>
      <w:r w:rsidRPr="000D2365">
        <w:rPr>
          <w:rStyle w:val="fullpost"/>
          <w:sz w:val="20"/>
          <w:szCs w:val="20"/>
        </w:rPr>
        <w:t>((e) :</w:t>
      </w:r>
      <w:r w:rsidRPr="000D2365">
        <w:rPr>
          <w:bCs/>
          <w:sz w:val="20"/>
          <w:szCs w:val="20"/>
        </w:rPr>
        <w:t xml:space="preserve"> « </w:t>
      </w:r>
      <w:r w:rsidRPr="000D2365">
        <w:rPr>
          <w:sz w:val="20"/>
          <w:szCs w:val="20"/>
        </w:rPr>
        <w:t xml:space="preserve">– </w:t>
      </w:r>
      <w:r w:rsidRPr="000D2365">
        <w:rPr>
          <w:bCs/>
          <w:sz w:val="20"/>
          <w:szCs w:val="20"/>
        </w:rPr>
        <w:t xml:space="preserve">Le petit chat est mort », Agnès dans </w:t>
      </w:r>
      <w:r w:rsidRPr="000D2365">
        <w:rPr>
          <w:bCs/>
          <w:i/>
          <w:sz w:val="20"/>
          <w:szCs w:val="20"/>
        </w:rPr>
        <w:t>L’École des femmes</w:t>
      </w:r>
      <w:r w:rsidRPr="000D2365">
        <w:rPr>
          <w:bCs/>
          <w:sz w:val="20"/>
          <w:szCs w:val="20"/>
        </w:rPr>
        <w:t xml:space="preserve"> (II, 5))</w:t>
      </w:r>
    </w:p>
    <w:p w:rsidR="000D6ED3" w:rsidRDefault="000D6ED3" w:rsidP="00602573">
      <w:pPr>
        <w:pStyle w:val="Corpsdetexte"/>
        <w:ind w:left="708"/>
        <w:rPr>
          <w:bCs/>
          <w:sz w:val="20"/>
          <w:szCs w:val="20"/>
        </w:rPr>
      </w:pPr>
    </w:p>
    <w:p w:rsidR="00082F92" w:rsidRPr="00613B7A" w:rsidRDefault="000D6ED3" w:rsidP="00211DC7">
      <w:pPr>
        <w:pStyle w:val="Corpsdetexte"/>
        <w:rPr>
          <w:b/>
        </w:rPr>
      </w:pPr>
      <w:r w:rsidRPr="00613B7A">
        <w:rPr>
          <w:b/>
        </w:rPr>
        <w:t xml:space="preserve"> 3.2. Discordance </w:t>
      </w:r>
      <w:proofErr w:type="spellStart"/>
      <w:proofErr w:type="gramStart"/>
      <w:r w:rsidRPr="00613B7A">
        <w:rPr>
          <w:b/>
        </w:rPr>
        <w:t>co</w:t>
      </w:r>
      <w:proofErr w:type="spellEnd"/>
      <w:r w:rsidRPr="00613B7A">
        <w:rPr>
          <w:b/>
        </w:rPr>
        <w:t>(</w:t>
      </w:r>
      <w:proofErr w:type="gramEnd"/>
      <w:r w:rsidRPr="00613B7A">
        <w:rPr>
          <w:b/>
        </w:rPr>
        <w:t>n)textuelle</w:t>
      </w:r>
    </w:p>
    <w:p w:rsidR="000D6ED3" w:rsidRPr="000D6ED3" w:rsidRDefault="000D6ED3" w:rsidP="00211DC7">
      <w:pPr>
        <w:pStyle w:val="Corpsdetexte"/>
        <w:rPr>
          <w:b/>
          <w:bCs/>
          <w:sz w:val="20"/>
          <w:szCs w:val="20"/>
        </w:rPr>
      </w:pPr>
    </w:p>
    <w:p w:rsidR="00082F92" w:rsidRDefault="00656C72" w:rsidP="00082F92">
      <w:pPr>
        <w:pStyle w:val="Corpsdetexte"/>
        <w:rPr>
          <w:sz w:val="20"/>
          <w:szCs w:val="20"/>
        </w:rPr>
      </w:pPr>
      <w:r>
        <w:rPr>
          <w:sz w:val="20"/>
          <w:szCs w:val="20"/>
        </w:rPr>
        <w:lastRenderedPageBreak/>
        <w:t>(10</w:t>
      </w:r>
      <w:r w:rsidR="00082F92" w:rsidRPr="00082F92">
        <w:rPr>
          <w:sz w:val="20"/>
          <w:szCs w:val="20"/>
        </w:rPr>
        <w:t xml:space="preserve">) Et ce même Néron, </w:t>
      </w:r>
      <w:r w:rsidR="00082F92" w:rsidRPr="00082F92">
        <w:rPr>
          <w:b/>
          <w:bCs/>
          <w:i/>
          <w:iCs/>
          <w:sz w:val="20"/>
          <w:szCs w:val="20"/>
        </w:rPr>
        <w:t>que la vertu conduit</w:t>
      </w:r>
      <w:r w:rsidR="00082F92" w:rsidRPr="00082F92">
        <w:rPr>
          <w:sz w:val="20"/>
          <w:szCs w:val="20"/>
        </w:rPr>
        <w:t xml:space="preserve">, / Fait enlever </w:t>
      </w:r>
      <w:proofErr w:type="spellStart"/>
      <w:r w:rsidR="00082F92" w:rsidRPr="00082F92">
        <w:rPr>
          <w:sz w:val="20"/>
          <w:szCs w:val="20"/>
        </w:rPr>
        <w:t>Junie</w:t>
      </w:r>
      <w:proofErr w:type="spellEnd"/>
      <w:r w:rsidR="00082F92" w:rsidRPr="00082F92">
        <w:rPr>
          <w:sz w:val="20"/>
          <w:szCs w:val="20"/>
        </w:rPr>
        <w:t xml:space="preserve"> au milieu de la nuit. (Racine, </w:t>
      </w:r>
      <w:r w:rsidR="00082F92" w:rsidRPr="0072740B">
        <w:rPr>
          <w:i/>
          <w:sz w:val="20"/>
          <w:szCs w:val="20"/>
        </w:rPr>
        <w:t>Britannicus</w:t>
      </w:r>
      <w:r w:rsidR="00082F92" w:rsidRPr="00082F92">
        <w:rPr>
          <w:sz w:val="20"/>
          <w:szCs w:val="20"/>
        </w:rPr>
        <w:t>, v. 53-54)</w:t>
      </w:r>
    </w:p>
    <w:p w:rsidR="000D6ED3" w:rsidRPr="00613B7A" w:rsidRDefault="000D6ED3" w:rsidP="000D6ED3">
      <w:pPr>
        <w:pStyle w:val="Titre3"/>
        <w:rPr>
          <w:rFonts w:ascii="Times New Roman" w:hAnsi="Times New Roman"/>
          <w:color w:val="auto"/>
          <w:sz w:val="24"/>
          <w:szCs w:val="24"/>
        </w:rPr>
      </w:pPr>
      <w:r w:rsidRPr="00613B7A">
        <w:rPr>
          <w:rFonts w:ascii="Times New Roman" w:hAnsi="Times New Roman"/>
          <w:color w:val="auto"/>
          <w:sz w:val="24"/>
          <w:szCs w:val="24"/>
        </w:rPr>
        <w:t>3.3. Le jeu énonciatif</w:t>
      </w:r>
    </w:p>
    <w:p w:rsidR="00082F92" w:rsidRDefault="00082F92" w:rsidP="00082F92">
      <w:pPr>
        <w:pStyle w:val="Corpsdetexte"/>
        <w:rPr>
          <w:sz w:val="20"/>
          <w:szCs w:val="20"/>
        </w:rPr>
      </w:pPr>
    </w:p>
    <w:p w:rsidR="00A35F49" w:rsidRDefault="00656C72" w:rsidP="00082F92">
      <w:pPr>
        <w:pStyle w:val="Corpsdetexte"/>
        <w:rPr>
          <w:sz w:val="20"/>
          <w:szCs w:val="20"/>
        </w:rPr>
      </w:pPr>
      <w:r>
        <w:rPr>
          <w:sz w:val="20"/>
          <w:szCs w:val="20"/>
        </w:rPr>
        <w:t>(11</w:t>
      </w:r>
      <w:r w:rsidR="0072740B" w:rsidRPr="00082F92">
        <w:rPr>
          <w:sz w:val="20"/>
          <w:szCs w:val="20"/>
        </w:rPr>
        <w:t xml:space="preserve">) Marrakech ça nous a pas plu… non ça nous a déçu… </w:t>
      </w:r>
      <w:r w:rsidR="0072740B" w:rsidRPr="00082F92">
        <w:rPr>
          <w:b/>
          <w:i/>
          <w:iCs/>
          <w:sz w:val="20"/>
          <w:szCs w:val="20"/>
        </w:rPr>
        <w:t xml:space="preserve">des Arabes ! </w:t>
      </w:r>
      <w:proofErr w:type="gramStart"/>
      <w:r w:rsidR="0072740B" w:rsidRPr="00082F92">
        <w:rPr>
          <w:b/>
          <w:i/>
          <w:iCs/>
          <w:sz w:val="20"/>
          <w:szCs w:val="20"/>
        </w:rPr>
        <w:t>des</w:t>
      </w:r>
      <w:proofErr w:type="gramEnd"/>
      <w:r w:rsidR="0072740B" w:rsidRPr="00082F92">
        <w:rPr>
          <w:b/>
          <w:i/>
          <w:iCs/>
          <w:sz w:val="20"/>
          <w:szCs w:val="20"/>
        </w:rPr>
        <w:t xml:space="preserve"> Arabes ! </w:t>
      </w:r>
      <w:proofErr w:type="gramStart"/>
      <w:r w:rsidR="0072740B" w:rsidRPr="00082F92">
        <w:rPr>
          <w:b/>
          <w:i/>
          <w:iCs/>
          <w:sz w:val="20"/>
          <w:szCs w:val="20"/>
        </w:rPr>
        <w:t>rien</w:t>
      </w:r>
      <w:proofErr w:type="gramEnd"/>
      <w:r w:rsidR="0072740B" w:rsidRPr="00082F92">
        <w:rPr>
          <w:b/>
          <w:i/>
          <w:iCs/>
          <w:sz w:val="20"/>
          <w:szCs w:val="20"/>
        </w:rPr>
        <w:t xml:space="preserve"> que des Arabes !… même le roi est arabe</w:t>
      </w:r>
      <w:r w:rsidR="0072740B" w:rsidRPr="00082F92">
        <w:rPr>
          <w:sz w:val="20"/>
          <w:szCs w:val="20"/>
        </w:rPr>
        <w:t xml:space="preserve"> (…) (Sophie Daumier et Guy Bedos, </w:t>
      </w:r>
      <w:r w:rsidR="0072740B" w:rsidRPr="00082F92">
        <w:rPr>
          <w:i/>
          <w:iCs/>
          <w:sz w:val="20"/>
          <w:szCs w:val="20"/>
        </w:rPr>
        <w:t>Vacances à Marrakech</w:t>
      </w:r>
      <w:r w:rsidR="0072740B" w:rsidRPr="00082F92">
        <w:rPr>
          <w:sz w:val="20"/>
          <w:szCs w:val="20"/>
        </w:rPr>
        <w:t xml:space="preserve">) </w:t>
      </w:r>
    </w:p>
    <w:p w:rsidR="000D6ED3" w:rsidRPr="00082F92" w:rsidRDefault="000D6ED3" w:rsidP="00082F92">
      <w:pPr>
        <w:pStyle w:val="Corpsdetexte"/>
        <w:rPr>
          <w:sz w:val="20"/>
          <w:szCs w:val="20"/>
        </w:rPr>
      </w:pPr>
    </w:p>
    <w:p w:rsidR="000D6ED3" w:rsidRPr="000D6ED3" w:rsidRDefault="000D6ED3" w:rsidP="000D6ED3">
      <w:pPr>
        <w:pStyle w:val="Corpsdetexte"/>
        <w:rPr>
          <w:sz w:val="20"/>
          <w:szCs w:val="20"/>
        </w:rPr>
      </w:pPr>
      <w:r w:rsidRPr="006529CD">
        <w:t xml:space="preserve"> </w:t>
      </w:r>
      <w:r w:rsidR="00656C72">
        <w:rPr>
          <w:sz w:val="20"/>
          <w:szCs w:val="20"/>
        </w:rPr>
        <w:t>(11</w:t>
      </w:r>
      <w:r w:rsidRPr="000D6ED3">
        <w:rPr>
          <w:sz w:val="20"/>
          <w:szCs w:val="20"/>
        </w:rPr>
        <w:t>’) Les passagers du vol Air France N° 320 à destination de Marrakech sont informés / et ceci afin d’éviter désormais tout malentendu / que le texte qui va leur être présenté maintenant est d’inspiration antiraciste (1975, sur TF1, chanteuse Dany, déguisée en hôtesse de l’air)</w:t>
      </w:r>
    </w:p>
    <w:p w:rsidR="00082F92" w:rsidRPr="009622EC" w:rsidRDefault="00082F92" w:rsidP="00082F92">
      <w:pPr>
        <w:pStyle w:val="Corpsdetexte"/>
        <w:rPr>
          <w:sz w:val="20"/>
          <w:szCs w:val="20"/>
        </w:rPr>
      </w:pPr>
    </w:p>
    <w:p w:rsidR="00082F92" w:rsidRDefault="00656C72" w:rsidP="00082F92">
      <w:pPr>
        <w:pStyle w:val="Corpsdetexte"/>
        <w:rPr>
          <w:sz w:val="20"/>
          <w:szCs w:val="20"/>
        </w:rPr>
      </w:pPr>
      <w:r>
        <w:rPr>
          <w:sz w:val="20"/>
          <w:szCs w:val="20"/>
        </w:rPr>
        <w:t xml:space="preserve"> (12</w:t>
      </w:r>
      <w:r w:rsidR="00082F92" w:rsidRPr="00082F92">
        <w:rPr>
          <w:sz w:val="20"/>
          <w:szCs w:val="20"/>
        </w:rPr>
        <w:t xml:space="preserve">) </w:t>
      </w:r>
      <w:r w:rsidR="00082F92" w:rsidRPr="00082F92">
        <w:rPr>
          <w:i/>
          <w:iCs/>
          <w:sz w:val="20"/>
          <w:szCs w:val="20"/>
        </w:rPr>
        <w:t>il avait envie de faire un gros pipi mon chienchien</w:t>
      </w:r>
      <w:r w:rsidR="00082F92" w:rsidRPr="00082F92">
        <w:rPr>
          <w:sz w:val="20"/>
          <w:szCs w:val="20"/>
        </w:rPr>
        <w:t xml:space="preserve"> /</w:t>
      </w:r>
      <w:r w:rsidR="00082F92" w:rsidRPr="00082F92">
        <w:rPr>
          <w:i/>
          <w:iCs/>
          <w:sz w:val="20"/>
          <w:szCs w:val="20"/>
        </w:rPr>
        <w:t>oui oui on allait le sortir</w:t>
      </w:r>
      <w:r w:rsidR="00082F92" w:rsidRPr="00082F92">
        <w:rPr>
          <w:sz w:val="20"/>
          <w:szCs w:val="20"/>
        </w:rPr>
        <w:t>/ allez viens mon Mickey viens (une vieille dame à son chien)</w:t>
      </w:r>
    </w:p>
    <w:p w:rsidR="00082F92" w:rsidRDefault="00082F92" w:rsidP="00082F92">
      <w:pPr>
        <w:pStyle w:val="Corpsdetexte"/>
        <w:rPr>
          <w:sz w:val="20"/>
          <w:szCs w:val="20"/>
        </w:rPr>
      </w:pPr>
    </w:p>
    <w:p w:rsidR="007A75D7" w:rsidRPr="00613B7A" w:rsidRDefault="007A75D7" w:rsidP="007A75D7">
      <w:pPr>
        <w:jc w:val="both"/>
        <w:rPr>
          <w:rFonts w:ascii="Times New Roman" w:hAnsi="Times New Roman" w:cs="Times New Roman"/>
          <w:sz w:val="24"/>
          <w:szCs w:val="24"/>
        </w:rPr>
      </w:pPr>
      <w:r w:rsidRPr="00613B7A">
        <w:rPr>
          <w:rFonts w:ascii="Times New Roman" w:hAnsi="Times New Roman" w:cs="Times New Roman"/>
          <w:sz w:val="24"/>
          <w:szCs w:val="24"/>
        </w:rPr>
        <w:t>Les trois ingrédients du cocktail : Pour que E</w:t>
      </w:r>
      <w:r w:rsidRPr="00613B7A">
        <w:rPr>
          <w:rFonts w:ascii="Times New Roman" w:hAnsi="Times New Roman" w:cs="Times New Roman"/>
          <w:sz w:val="24"/>
          <w:szCs w:val="24"/>
          <w:vertAlign w:val="subscript"/>
        </w:rPr>
        <w:t>1</w:t>
      </w:r>
      <w:r w:rsidRPr="00613B7A">
        <w:rPr>
          <w:rFonts w:ascii="Times New Roman" w:hAnsi="Times New Roman" w:cs="Times New Roman"/>
          <w:sz w:val="24"/>
          <w:szCs w:val="24"/>
        </w:rPr>
        <w:t xml:space="preserve"> puisse faire semblant de prendre l’énoncé ironique à son compte, il faut qu’il ne mentionne pas l’énonciation antérieure ; pour que le jeu énonciatif soit perceptible, il faut que ledit énoncé construise une discordance </w:t>
      </w:r>
      <w:proofErr w:type="spellStart"/>
      <w:proofErr w:type="gramStart"/>
      <w:r w:rsidRPr="00613B7A">
        <w:rPr>
          <w:rFonts w:ascii="Times New Roman" w:hAnsi="Times New Roman" w:cs="Times New Roman"/>
          <w:sz w:val="24"/>
          <w:szCs w:val="24"/>
        </w:rPr>
        <w:t>co</w:t>
      </w:r>
      <w:proofErr w:type="spellEnd"/>
      <w:r w:rsidRPr="00613B7A">
        <w:rPr>
          <w:rFonts w:ascii="Times New Roman" w:hAnsi="Times New Roman" w:cs="Times New Roman"/>
          <w:sz w:val="24"/>
          <w:szCs w:val="24"/>
        </w:rPr>
        <w:t>(</w:t>
      </w:r>
      <w:proofErr w:type="gramEnd"/>
      <w:r w:rsidRPr="00613B7A">
        <w:rPr>
          <w:rFonts w:ascii="Times New Roman" w:hAnsi="Times New Roman" w:cs="Times New Roman"/>
          <w:sz w:val="24"/>
          <w:szCs w:val="24"/>
        </w:rPr>
        <w:t>n)textuelle ; pour que l’énoncé ironique fonctionne comme une moquerie, il faut que sa disconvenance puisse être mise au compte d’un autre énonciateur, ce qui présuppose une interaction antérieure.</w:t>
      </w:r>
    </w:p>
    <w:p w:rsidR="007A75D7" w:rsidRPr="00613B7A" w:rsidRDefault="007A75D7" w:rsidP="007A75D7">
      <w:pPr>
        <w:jc w:val="both"/>
        <w:rPr>
          <w:rFonts w:ascii="Times New Roman" w:hAnsi="Times New Roman" w:cs="Times New Roman"/>
          <w:sz w:val="24"/>
          <w:szCs w:val="24"/>
        </w:rPr>
      </w:pPr>
      <w:r w:rsidRPr="00613B7A">
        <w:rPr>
          <w:rFonts w:ascii="Times New Roman" w:hAnsi="Times New Roman" w:cs="Times New Roman"/>
          <w:sz w:val="24"/>
          <w:szCs w:val="24"/>
        </w:rPr>
        <w:t>Enoncé ironique ?</w:t>
      </w:r>
    </w:p>
    <w:p w:rsidR="00656C72" w:rsidRPr="00613B7A" w:rsidRDefault="007A75D7" w:rsidP="007A75D7">
      <w:pPr>
        <w:pStyle w:val="Corpsdetexte"/>
        <w:rPr>
          <w:b/>
          <w:bCs/>
        </w:rPr>
      </w:pPr>
      <w:r w:rsidRPr="00613B7A">
        <w:rPr>
          <w:b/>
          <w:bCs/>
        </w:rPr>
        <w:t>4. La cible de l’ironie : hétéro- et auto-ironie</w:t>
      </w:r>
    </w:p>
    <w:p w:rsidR="00082F92" w:rsidRDefault="00082F92" w:rsidP="00656C72">
      <w:pPr>
        <w:pStyle w:val="Corpsdetexte"/>
        <w:rPr>
          <w:sz w:val="20"/>
          <w:szCs w:val="20"/>
        </w:rPr>
      </w:pPr>
    </w:p>
    <w:p w:rsidR="00A35F49" w:rsidRPr="00082F92" w:rsidRDefault="00082F92" w:rsidP="00082F92">
      <w:pPr>
        <w:pStyle w:val="Corpsdetexte"/>
        <w:rPr>
          <w:sz w:val="20"/>
          <w:szCs w:val="20"/>
        </w:rPr>
      </w:pPr>
      <w:r w:rsidRPr="00082F92">
        <w:rPr>
          <w:sz w:val="20"/>
          <w:szCs w:val="20"/>
        </w:rPr>
        <w:t xml:space="preserve"> </w:t>
      </w:r>
      <w:r w:rsidR="0072740B" w:rsidRPr="00082F92">
        <w:rPr>
          <w:sz w:val="20"/>
          <w:szCs w:val="20"/>
        </w:rPr>
        <w:t xml:space="preserve">(13) Avril 2006, le président algérien A. Bouteflika, qui a tenu quatre jours auparavant un discours accusant la France d’avoir commis un « génocide de l’identité algérienne », vient se faire soigner à l’hôpital du Val-de Grâce. J. M. Le Pen, président du Front national, déclare, lors d’une interview sur RMC, le 20 avril : </w:t>
      </w:r>
    </w:p>
    <w:p w:rsidR="007A75D7" w:rsidRDefault="0072740B" w:rsidP="00656C72">
      <w:pPr>
        <w:pStyle w:val="Corpsdetexte"/>
        <w:ind w:firstLine="708"/>
        <w:rPr>
          <w:sz w:val="20"/>
          <w:szCs w:val="20"/>
        </w:rPr>
      </w:pPr>
      <w:r w:rsidRPr="00082F92">
        <w:rPr>
          <w:sz w:val="20"/>
          <w:szCs w:val="20"/>
        </w:rPr>
        <w:t xml:space="preserve">– je ne comprends pas très bien que ce monsieur vienne se faire soigner chez les </w:t>
      </w:r>
      <w:r w:rsidRPr="00082F92">
        <w:rPr>
          <w:b/>
          <w:bCs/>
          <w:i/>
          <w:iCs/>
          <w:sz w:val="20"/>
          <w:szCs w:val="20"/>
        </w:rPr>
        <w:t>abominables</w:t>
      </w:r>
      <w:r w:rsidRPr="00082F92">
        <w:rPr>
          <w:b/>
          <w:bCs/>
          <w:sz w:val="20"/>
          <w:szCs w:val="20"/>
        </w:rPr>
        <w:t xml:space="preserve"> </w:t>
      </w:r>
      <w:r w:rsidRPr="00082F92">
        <w:rPr>
          <w:b/>
          <w:bCs/>
          <w:i/>
          <w:iCs/>
          <w:sz w:val="20"/>
          <w:szCs w:val="20"/>
        </w:rPr>
        <w:t>colonialistes</w:t>
      </w:r>
      <w:r w:rsidRPr="00082F92">
        <w:rPr>
          <w:sz w:val="20"/>
          <w:szCs w:val="20"/>
        </w:rPr>
        <w:t xml:space="preserve"> que nous sommes / </w:t>
      </w:r>
    </w:p>
    <w:p w:rsidR="007A75D7" w:rsidRDefault="007A75D7" w:rsidP="007A75D7">
      <w:pPr>
        <w:pStyle w:val="Corpsdetexte"/>
        <w:rPr>
          <w:sz w:val="20"/>
          <w:szCs w:val="20"/>
        </w:rPr>
      </w:pPr>
    </w:p>
    <w:p w:rsidR="007A75D7" w:rsidRPr="00656C72" w:rsidRDefault="00DC69E2" w:rsidP="007A75D7">
      <w:pPr>
        <w:pStyle w:val="Corpsdetexte"/>
        <w:rPr>
          <w:sz w:val="20"/>
          <w:szCs w:val="20"/>
        </w:rPr>
      </w:pPr>
      <w:r w:rsidRPr="00656C72">
        <w:rPr>
          <w:sz w:val="20"/>
          <w:szCs w:val="20"/>
        </w:rPr>
        <w:t>(</w:t>
      </w:r>
      <w:r w:rsidR="00656C72">
        <w:rPr>
          <w:sz w:val="20"/>
          <w:szCs w:val="20"/>
        </w:rPr>
        <w:t>14</w:t>
      </w:r>
      <w:r w:rsidRPr="00656C72">
        <w:rPr>
          <w:sz w:val="20"/>
          <w:szCs w:val="20"/>
        </w:rPr>
        <w:t xml:space="preserve">) </w:t>
      </w:r>
      <w:r w:rsidR="007A12B4" w:rsidRPr="00656C72">
        <w:rPr>
          <w:sz w:val="20"/>
          <w:szCs w:val="20"/>
        </w:rPr>
        <w:t xml:space="preserve">Février 2013. </w:t>
      </w:r>
      <w:r w:rsidRPr="00656C72">
        <w:rPr>
          <w:sz w:val="20"/>
          <w:szCs w:val="20"/>
        </w:rPr>
        <w:t xml:space="preserve">Pierre s’est fait une entorse. Il </w:t>
      </w:r>
      <w:r w:rsidR="007A12B4" w:rsidRPr="00656C72">
        <w:rPr>
          <w:sz w:val="20"/>
          <w:szCs w:val="20"/>
        </w:rPr>
        <w:t xml:space="preserve">appelle le samedi midi </w:t>
      </w:r>
      <w:r w:rsidRPr="00656C72">
        <w:rPr>
          <w:sz w:val="20"/>
          <w:szCs w:val="20"/>
        </w:rPr>
        <w:t>Antoine, son copain de vélo,</w:t>
      </w:r>
      <w:r w:rsidR="007A12B4" w:rsidRPr="00656C72">
        <w:rPr>
          <w:sz w:val="20"/>
          <w:szCs w:val="20"/>
        </w:rPr>
        <w:t xml:space="preserve"> pour l’inviter à voir le match de rugby </w:t>
      </w:r>
      <w:r w:rsidRPr="00656C72">
        <w:rPr>
          <w:sz w:val="20"/>
          <w:szCs w:val="20"/>
        </w:rPr>
        <w:t xml:space="preserve">de l’après-midi </w:t>
      </w:r>
      <w:proofErr w:type="spellStart"/>
      <w:r w:rsidRPr="00656C72">
        <w:rPr>
          <w:sz w:val="20"/>
          <w:szCs w:val="20"/>
        </w:rPr>
        <w:t>à</w:t>
      </w:r>
      <w:r w:rsidR="007A12B4" w:rsidRPr="00656C72">
        <w:rPr>
          <w:sz w:val="20"/>
          <w:szCs w:val="20"/>
        </w:rPr>
        <w:t>la</w:t>
      </w:r>
      <w:proofErr w:type="spellEnd"/>
      <w:r w:rsidR="007A12B4" w:rsidRPr="00656C72">
        <w:rPr>
          <w:sz w:val="20"/>
          <w:szCs w:val="20"/>
        </w:rPr>
        <w:t xml:space="preserve"> télé, vu qu’il ne peut aller pédaler. Quand il l’appelle, lui vient à l’esprit </w:t>
      </w:r>
      <w:r w:rsidRPr="00656C72">
        <w:rPr>
          <w:sz w:val="20"/>
          <w:szCs w:val="20"/>
        </w:rPr>
        <w:t>cet énoncé</w:t>
      </w:r>
      <w:r w:rsidR="007A12B4" w:rsidRPr="00656C72">
        <w:rPr>
          <w:sz w:val="20"/>
          <w:szCs w:val="20"/>
        </w:rPr>
        <w:t> :</w:t>
      </w:r>
    </w:p>
    <w:p w:rsidR="00DC69E2" w:rsidRPr="00613B7A" w:rsidRDefault="00DC69E2" w:rsidP="00DC69E2">
      <w:pPr>
        <w:pStyle w:val="Corpsdetexte"/>
        <w:numPr>
          <w:ilvl w:val="0"/>
          <w:numId w:val="10"/>
        </w:numPr>
        <w:rPr>
          <w:b/>
          <w:i/>
          <w:sz w:val="20"/>
          <w:szCs w:val="20"/>
        </w:rPr>
      </w:pPr>
      <w:r w:rsidRPr="00613B7A">
        <w:rPr>
          <w:b/>
          <w:i/>
          <w:sz w:val="20"/>
          <w:szCs w:val="20"/>
        </w:rPr>
        <w:t>Bon, Antoine, on part à quelle heure</w:t>
      </w:r>
      <w:r w:rsidR="00656C72" w:rsidRPr="00613B7A">
        <w:rPr>
          <w:b/>
          <w:i/>
          <w:sz w:val="20"/>
          <w:szCs w:val="20"/>
        </w:rPr>
        <w:t> ?</w:t>
      </w:r>
      <w:r w:rsidRPr="00613B7A">
        <w:rPr>
          <w:b/>
          <w:i/>
          <w:sz w:val="20"/>
          <w:szCs w:val="20"/>
        </w:rPr>
        <w:t> </w:t>
      </w:r>
    </w:p>
    <w:p w:rsidR="00DC69E2" w:rsidRPr="00DC69E2" w:rsidRDefault="00DC69E2" w:rsidP="00DC69E2">
      <w:pPr>
        <w:pStyle w:val="Corpsdetexte"/>
        <w:numPr>
          <w:ilvl w:val="0"/>
          <w:numId w:val="10"/>
        </w:numPr>
        <w:rPr>
          <w:sz w:val="20"/>
          <w:szCs w:val="20"/>
        </w:rPr>
      </w:pPr>
    </w:p>
    <w:p w:rsidR="00DC69E2" w:rsidRDefault="00DC69E2" w:rsidP="00DC69E2">
      <w:pPr>
        <w:pStyle w:val="Corpsdetexte"/>
        <w:rPr>
          <w:sz w:val="20"/>
          <w:szCs w:val="20"/>
          <w:lang w:val="es-ES"/>
        </w:rPr>
      </w:pPr>
      <w:r w:rsidRPr="00DC69E2">
        <w:rPr>
          <w:bCs/>
          <w:sz w:val="20"/>
          <w:szCs w:val="20"/>
        </w:rPr>
        <w:t>(</w:t>
      </w:r>
      <w:r w:rsidR="00656C72">
        <w:rPr>
          <w:bCs/>
          <w:sz w:val="20"/>
          <w:szCs w:val="20"/>
        </w:rPr>
        <w:t>15</w:t>
      </w:r>
      <w:r w:rsidRPr="00DC69E2">
        <w:rPr>
          <w:bCs/>
          <w:sz w:val="20"/>
          <w:szCs w:val="20"/>
        </w:rPr>
        <w:t xml:space="preserve">) </w:t>
      </w:r>
      <w:proofErr w:type="spellStart"/>
      <w:r w:rsidR="007A75D7" w:rsidRPr="00DC69E2">
        <w:rPr>
          <w:sz w:val="20"/>
          <w:szCs w:val="20"/>
          <w:lang w:val="es-ES"/>
        </w:rPr>
        <w:t>Décembre</w:t>
      </w:r>
      <w:proofErr w:type="spellEnd"/>
      <w:r w:rsidR="007A75D7" w:rsidRPr="00DC69E2">
        <w:rPr>
          <w:sz w:val="20"/>
          <w:szCs w:val="20"/>
          <w:lang w:val="es-ES"/>
        </w:rPr>
        <w:t xml:space="preserve"> 2011, place de la </w:t>
      </w:r>
      <w:proofErr w:type="spellStart"/>
      <w:r w:rsidR="007A75D7" w:rsidRPr="00DC69E2">
        <w:rPr>
          <w:sz w:val="20"/>
          <w:szCs w:val="20"/>
          <w:lang w:val="es-ES"/>
        </w:rPr>
        <w:t>préfecture</w:t>
      </w:r>
      <w:proofErr w:type="spellEnd"/>
      <w:r w:rsidR="007A75D7" w:rsidRPr="00DC69E2">
        <w:rPr>
          <w:sz w:val="20"/>
          <w:szCs w:val="20"/>
          <w:lang w:val="es-ES"/>
        </w:rPr>
        <w:t xml:space="preserve"> à Montpellier, un SDF “</w:t>
      </w:r>
      <w:proofErr w:type="spellStart"/>
      <w:r w:rsidR="007A75D7" w:rsidRPr="00DC69E2">
        <w:rPr>
          <w:sz w:val="20"/>
          <w:szCs w:val="20"/>
          <w:lang w:val="es-ES"/>
        </w:rPr>
        <w:t>fait</w:t>
      </w:r>
      <w:proofErr w:type="spellEnd"/>
      <w:r w:rsidR="007A75D7" w:rsidRPr="00DC69E2">
        <w:rPr>
          <w:sz w:val="20"/>
          <w:szCs w:val="20"/>
          <w:lang w:val="es-ES"/>
        </w:rPr>
        <w:t xml:space="preserve"> la manche” </w:t>
      </w:r>
      <w:proofErr w:type="spellStart"/>
      <w:r w:rsidR="007A75D7" w:rsidRPr="00DC69E2">
        <w:rPr>
          <w:sz w:val="20"/>
          <w:szCs w:val="20"/>
          <w:lang w:val="es-ES"/>
        </w:rPr>
        <w:t>avec</w:t>
      </w:r>
      <w:proofErr w:type="spellEnd"/>
      <w:r w:rsidR="007A75D7" w:rsidRPr="00DC69E2">
        <w:rPr>
          <w:sz w:val="20"/>
          <w:szCs w:val="20"/>
          <w:lang w:val="es-ES"/>
        </w:rPr>
        <w:t xml:space="preserve">, </w:t>
      </w:r>
      <w:proofErr w:type="spellStart"/>
      <w:r w:rsidR="007A75D7" w:rsidRPr="00DC69E2">
        <w:rPr>
          <w:sz w:val="20"/>
          <w:szCs w:val="20"/>
          <w:lang w:val="es-ES"/>
        </w:rPr>
        <w:t>placé</w:t>
      </w:r>
      <w:proofErr w:type="spellEnd"/>
      <w:r w:rsidR="007A75D7" w:rsidRPr="00DC69E2">
        <w:rPr>
          <w:sz w:val="20"/>
          <w:szCs w:val="20"/>
          <w:lang w:val="es-ES"/>
        </w:rPr>
        <w:t xml:space="preserve"> </w:t>
      </w:r>
      <w:proofErr w:type="spellStart"/>
      <w:r w:rsidR="007A75D7" w:rsidRPr="00DC69E2">
        <w:rPr>
          <w:sz w:val="20"/>
          <w:szCs w:val="20"/>
          <w:lang w:val="es-ES"/>
        </w:rPr>
        <w:t>devant</w:t>
      </w:r>
      <w:proofErr w:type="spellEnd"/>
      <w:r w:rsidR="007A75D7" w:rsidRPr="00DC69E2">
        <w:rPr>
          <w:sz w:val="20"/>
          <w:szCs w:val="20"/>
          <w:lang w:val="es-ES"/>
        </w:rPr>
        <w:t xml:space="preserve"> lui, </w:t>
      </w:r>
      <w:proofErr w:type="spellStart"/>
      <w:r w:rsidR="007A75D7" w:rsidRPr="00DC69E2">
        <w:rPr>
          <w:sz w:val="20"/>
          <w:szCs w:val="20"/>
          <w:lang w:val="es-ES"/>
        </w:rPr>
        <w:t>l’écriteau</w:t>
      </w:r>
      <w:proofErr w:type="spellEnd"/>
      <w:r w:rsidR="007A75D7" w:rsidRPr="00DC69E2">
        <w:rPr>
          <w:sz w:val="20"/>
          <w:szCs w:val="20"/>
          <w:lang w:val="es-ES"/>
        </w:rPr>
        <w:t xml:space="preserve"> </w:t>
      </w:r>
      <w:proofErr w:type="spellStart"/>
      <w:r w:rsidR="007A75D7" w:rsidRPr="00DC69E2">
        <w:rPr>
          <w:sz w:val="20"/>
          <w:szCs w:val="20"/>
          <w:lang w:val="es-ES"/>
        </w:rPr>
        <w:t>suivant</w:t>
      </w:r>
      <w:proofErr w:type="spellEnd"/>
      <w:r w:rsidR="007A75D7" w:rsidRPr="00DC69E2">
        <w:rPr>
          <w:sz w:val="20"/>
          <w:szCs w:val="20"/>
          <w:lang w:val="es-ES"/>
        </w:rPr>
        <w:t xml:space="preserve"> : </w:t>
      </w:r>
    </w:p>
    <w:p w:rsidR="00656C72" w:rsidRPr="00613B7A" w:rsidRDefault="007A75D7" w:rsidP="00656C72">
      <w:pPr>
        <w:pStyle w:val="Corpsdetexte"/>
        <w:ind w:left="708" w:firstLine="708"/>
        <w:rPr>
          <w:b/>
          <w:sz w:val="20"/>
          <w:szCs w:val="20"/>
          <w:lang w:val="es-ES"/>
        </w:rPr>
      </w:pPr>
      <w:r w:rsidRPr="00613B7A">
        <w:rPr>
          <w:b/>
          <w:sz w:val="20"/>
          <w:szCs w:val="20"/>
          <w:lang w:val="es-ES"/>
        </w:rPr>
        <w:t xml:space="preserve">POUR L’ALCOOL, LA DROGUE, LES FILLES DE JOIE. </w:t>
      </w:r>
      <w:r w:rsidRPr="00613B7A">
        <w:rPr>
          <w:sz w:val="20"/>
          <w:szCs w:val="20"/>
          <w:lang w:val="es-ES"/>
        </w:rPr>
        <w:t>MERCI</w:t>
      </w:r>
    </w:p>
    <w:p w:rsidR="00656C72" w:rsidRDefault="00656C72" w:rsidP="00656C72">
      <w:pPr>
        <w:pStyle w:val="Corpsdetexte"/>
        <w:rPr>
          <w:b/>
          <w:bCs/>
          <w:sz w:val="20"/>
          <w:szCs w:val="20"/>
        </w:rPr>
      </w:pPr>
    </w:p>
    <w:p w:rsidR="007A12B4" w:rsidRPr="00613B7A" w:rsidRDefault="00656C72" w:rsidP="007A12B4">
      <w:pPr>
        <w:pStyle w:val="Corpsdetexte"/>
        <w:rPr>
          <w:b/>
          <w:bCs/>
        </w:rPr>
      </w:pPr>
      <w:r w:rsidRPr="00613B7A">
        <w:rPr>
          <w:b/>
          <w:bCs/>
        </w:rPr>
        <w:t>5. Ironie négative / positive</w:t>
      </w:r>
    </w:p>
    <w:p w:rsidR="00082F92" w:rsidRDefault="00082F92" w:rsidP="00211DC7">
      <w:pPr>
        <w:pStyle w:val="Corpsdetexte"/>
        <w:rPr>
          <w:sz w:val="20"/>
          <w:szCs w:val="20"/>
        </w:rPr>
      </w:pPr>
    </w:p>
    <w:p w:rsidR="00A35F49" w:rsidRPr="00082F92" w:rsidRDefault="00656C72" w:rsidP="00082F92">
      <w:pPr>
        <w:pStyle w:val="Corpsdetexte"/>
        <w:rPr>
          <w:sz w:val="20"/>
          <w:szCs w:val="20"/>
        </w:rPr>
      </w:pPr>
      <w:r>
        <w:rPr>
          <w:sz w:val="20"/>
          <w:szCs w:val="20"/>
        </w:rPr>
        <w:t>(16</w:t>
      </w:r>
      <w:r w:rsidR="0072740B" w:rsidRPr="00082F92">
        <w:rPr>
          <w:sz w:val="20"/>
          <w:szCs w:val="20"/>
        </w:rPr>
        <w:t xml:space="preserve">) Conversation amoureuse. Une fort belle femme chausse parfois ses noires lunettes masochistes et se prétend affreuse, laide, « Je sais pas comment tu peux t’intéresser à moi ». Un jour qu’elle est particulièrement en beauté  et qu’elle se regarde au miroir, il lui dit : </w:t>
      </w:r>
    </w:p>
    <w:p w:rsidR="00A35F49" w:rsidRPr="0072740B" w:rsidRDefault="00082F92" w:rsidP="00082F92">
      <w:pPr>
        <w:pStyle w:val="Corpsdetexte"/>
        <w:ind w:firstLine="708"/>
        <w:rPr>
          <w:b/>
          <w:i/>
          <w:sz w:val="20"/>
          <w:szCs w:val="20"/>
        </w:rPr>
      </w:pPr>
      <w:r w:rsidRPr="0072740B">
        <w:rPr>
          <w:b/>
          <w:i/>
          <w:sz w:val="20"/>
          <w:szCs w:val="20"/>
        </w:rPr>
        <w:t xml:space="preserve">– </w:t>
      </w:r>
      <w:r w:rsidR="0072740B" w:rsidRPr="0072740B">
        <w:rPr>
          <w:b/>
          <w:i/>
          <w:sz w:val="20"/>
          <w:szCs w:val="20"/>
        </w:rPr>
        <w:t xml:space="preserve">tu sais tu es très </w:t>
      </w:r>
      <w:proofErr w:type="spellStart"/>
      <w:r w:rsidR="0072740B" w:rsidRPr="0072740B">
        <w:rPr>
          <w:b/>
          <w:i/>
          <w:sz w:val="20"/>
          <w:szCs w:val="20"/>
        </w:rPr>
        <w:t>très</w:t>
      </w:r>
      <w:proofErr w:type="spellEnd"/>
      <w:r w:rsidR="0072740B" w:rsidRPr="0072740B">
        <w:rPr>
          <w:b/>
          <w:i/>
          <w:sz w:val="20"/>
          <w:szCs w:val="20"/>
        </w:rPr>
        <w:t xml:space="preserve"> laide aujourd’hui je sais pas comment tu peux t’intéresser à toi ! </w:t>
      </w:r>
    </w:p>
    <w:p w:rsidR="00656C72" w:rsidRDefault="00082F92" w:rsidP="00FC6F38">
      <w:pPr>
        <w:pStyle w:val="Corpsdetexte"/>
        <w:ind w:firstLine="708"/>
        <w:rPr>
          <w:sz w:val="20"/>
          <w:szCs w:val="20"/>
        </w:rPr>
      </w:pPr>
      <w:r w:rsidRPr="00082F92">
        <w:rPr>
          <w:sz w:val="20"/>
          <w:szCs w:val="20"/>
        </w:rPr>
        <w:t>– c’est le plus beau compliment qu’on m’ait jamais fait !</w:t>
      </w:r>
    </w:p>
    <w:p w:rsidR="00FC6F38" w:rsidRDefault="00FC6F38" w:rsidP="00FC6F38">
      <w:pPr>
        <w:pStyle w:val="Corpsdetexte"/>
        <w:rPr>
          <w:sz w:val="20"/>
          <w:szCs w:val="20"/>
        </w:rPr>
      </w:pPr>
      <w:r>
        <w:rPr>
          <w:sz w:val="20"/>
          <w:szCs w:val="20"/>
        </w:rPr>
        <w:t>******************************************************************************************</w:t>
      </w:r>
    </w:p>
    <w:p w:rsidR="00656C72" w:rsidRDefault="00656C72" w:rsidP="00656C72">
      <w:pPr>
        <w:pStyle w:val="Corpsdetexte"/>
        <w:rPr>
          <w:sz w:val="20"/>
          <w:szCs w:val="20"/>
        </w:rPr>
      </w:pPr>
      <w:r w:rsidRPr="00656C72">
        <w:rPr>
          <w:sz w:val="20"/>
          <w:szCs w:val="20"/>
        </w:rPr>
        <w:t>(</w:t>
      </w:r>
      <w:r w:rsidR="00FC6F38">
        <w:rPr>
          <w:sz w:val="20"/>
          <w:szCs w:val="20"/>
        </w:rPr>
        <w:t>17</w:t>
      </w:r>
      <w:r w:rsidRPr="00656C72">
        <w:rPr>
          <w:sz w:val="20"/>
          <w:szCs w:val="20"/>
        </w:rPr>
        <w:t>) repas anniversaire d’un enfant</w:t>
      </w:r>
      <w:r w:rsidR="008F0377">
        <w:rPr>
          <w:sz w:val="20"/>
          <w:szCs w:val="20"/>
        </w:rPr>
        <w:t xml:space="preserve"> (2014)</w:t>
      </w:r>
      <w:r w:rsidR="007A12B4" w:rsidRPr="00656C72">
        <w:rPr>
          <w:sz w:val="20"/>
          <w:szCs w:val="20"/>
        </w:rPr>
        <w:t xml:space="preserve">. Quand </w:t>
      </w:r>
      <w:r w:rsidRPr="00656C72">
        <w:rPr>
          <w:sz w:val="20"/>
          <w:szCs w:val="20"/>
        </w:rPr>
        <w:t>ils quittent le restaurant</w:t>
      </w:r>
      <w:r w:rsidR="007A12B4" w:rsidRPr="00656C72">
        <w:rPr>
          <w:sz w:val="20"/>
          <w:szCs w:val="20"/>
        </w:rPr>
        <w:t xml:space="preserve">, la serveuse </w:t>
      </w:r>
      <w:r w:rsidRPr="00656C72">
        <w:rPr>
          <w:sz w:val="20"/>
          <w:szCs w:val="20"/>
        </w:rPr>
        <w:t>rattrape le père :</w:t>
      </w:r>
      <w:r w:rsidR="007A12B4" w:rsidRPr="00656C72">
        <w:rPr>
          <w:sz w:val="20"/>
          <w:szCs w:val="20"/>
        </w:rPr>
        <w:t xml:space="preserve"> </w:t>
      </w:r>
    </w:p>
    <w:p w:rsidR="00656C72" w:rsidRDefault="00656C72" w:rsidP="00656C72">
      <w:pPr>
        <w:pStyle w:val="Corpsdetexte"/>
        <w:rPr>
          <w:sz w:val="20"/>
          <w:szCs w:val="20"/>
        </w:rPr>
      </w:pPr>
      <w:r w:rsidRPr="0072740B">
        <w:rPr>
          <w:b/>
          <w:i/>
          <w:sz w:val="20"/>
          <w:szCs w:val="20"/>
        </w:rPr>
        <w:t xml:space="preserve">– </w:t>
      </w:r>
      <w:r w:rsidR="007A12B4" w:rsidRPr="00656C72">
        <w:rPr>
          <w:sz w:val="20"/>
          <w:szCs w:val="20"/>
        </w:rPr>
        <w:t xml:space="preserve">Ne partez pas sans payer… vous avez payé ? </w:t>
      </w:r>
    </w:p>
    <w:p w:rsidR="00FC6F38" w:rsidRPr="008F0377" w:rsidRDefault="00656C72" w:rsidP="00FC6F38">
      <w:pPr>
        <w:pStyle w:val="Corpsdetexte"/>
        <w:rPr>
          <w:b/>
          <w:i/>
          <w:sz w:val="20"/>
          <w:szCs w:val="20"/>
        </w:rPr>
      </w:pPr>
      <w:r w:rsidRPr="008F0377">
        <w:rPr>
          <w:b/>
          <w:i/>
          <w:sz w:val="20"/>
          <w:szCs w:val="20"/>
        </w:rPr>
        <w:t xml:space="preserve">– </w:t>
      </w:r>
      <w:r w:rsidR="007A12B4" w:rsidRPr="008F0377">
        <w:rPr>
          <w:b/>
          <w:i/>
          <w:sz w:val="20"/>
          <w:szCs w:val="20"/>
        </w:rPr>
        <w:t>Non, mais chaque samedi j’invite au restaurant des amis et je pars sans payer c’est comme ça !!</w:t>
      </w:r>
    </w:p>
    <w:p w:rsidR="00FC6F38" w:rsidRDefault="00FC6F38" w:rsidP="00FC6F38">
      <w:pPr>
        <w:pStyle w:val="Corpsdetexte"/>
      </w:pPr>
    </w:p>
    <w:p w:rsidR="00FC6F38" w:rsidRPr="00FC6F38" w:rsidRDefault="007A12B4" w:rsidP="00FC6F38">
      <w:pPr>
        <w:pStyle w:val="Corpsdetexte"/>
        <w:rPr>
          <w:sz w:val="20"/>
          <w:szCs w:val="20"/>
        </w:rPr>
      </w:pPr>
      <w:r w:rsidRPr="00FC6F38">
        <w:rPr>
          <w:sz w:val="20"/>
          <w:szCs w:val="20"/>
        </w:rPr>
        <w:t>(</w:t>
      </w:r>
      <w:r w:rsidR="00FC6F38">
        <w:rPr>
          <w:sz w:val="20"/>
          <w:szCs w:val="20"/>
        </w:rPr>
        <w:t>18</w:t>
      </w:r>
      <w:r w:rsidRPr="00FC6F38">
        <w:rPr>
          <w:sz w:val="20"/>
          <w:szCs w:val="20"/>
        </w:rPr>
        <w:t>) Du mardi 23 au mercredi 31 décembre, à l’appel des quatre principaux syndicats de la profession, généralistes et spécialistes seront nombreux à fermer leurs portes et à refuser d’assurer les gardes, sauf sur réquisition du préfet. « Nous allons vers un mouvement historique », assure M. Ortiz, qui table sur 80 % de participation.</w:t>
      </w:r>
    </w:p>
    <w:p w:rsidR="007A12B4" w:rsidRPr="00FC6F38" w:rsidRDefault="007A12B4" w:rsidP="00FC6F38">
      <w:pPr>
        <w:pStyle w:val="Corpsdetexte"/>
        <w:rPr>
          <w:sz w:val="20"/>
          <w:szCs w:val="20"/>
        </w:rPr>
      </w:pPr>
      <w:r w:rsidRPr="00FC6F38">
        <w:rPr>
          <w:sz w:val="20"/>
          <w:szCs w:val="20"/>
        </w:rPr>
        <w:lastRenderedPageBreak/>
        <w:t xml:space="preserve">D’aucuns ont pu </w:t>
      </w:r>
      <w:r w:rsidRPr="00FC6F38">
        <w:rPr>
          <w:b/>
          <w:i/>
          <w:sz w:val="20"/>
          <w:szCs w:val="20"/>
        </w:rPr>
        <w:t>ironiser</w:t>
      </w:r>
      <w:r w:rsidRPr="00FC6F38">
        <w:rPr>
          <w:sz w:val="20"/>
          <w:szCs w:val="20"/>
        </w:rPr>
        <w:t xml:space="preserve"> sur une « grève Megève » ou « Courchevel » - de nombreux praticiens auraient de toute façon pris des vacances en fin d’année. « Ce n’est pas une simple amplification des congés », se défend Cl. </w:t>
      </w:r>
      <w:proofErr w:type="spellStart"/>
      <w:r w:rsidRPr="00FC6F38">
        <w:rPr>
          <w:sz w:val="20"/>
          <w:szCs w:val="20"/>
        </w:rPr>
        <w:t>Leicher</w:t>
      </w:r>
      <w:proofErr w:type="spellEnd"/>
      <w:r w:rsidRPr="00FC6F38">
        <w:rPr>
          <w:sz w:val="20"/>
          <w:szCs w:val="20"/>
        </w:rPr>
        <w:t>, le président de MG France (…) (</w:t>
      </w:r>
      <w:r w:rsidRPr="00FC6F38">
        <w:rPr>
          <w:i/>
          <w:sz w:val="20"/>
          <w:szCs w:val="20"/>
        </w:rPr>
        <w:t>Le Monde</w:t>
      </w:r>
      <w:r w:rsidRPr="00FC6F38">
        <w:rPr>
          <w:sz w:val="20"/>
          <w:szCs w:val="20"/>
        </w:rPr>
        <w:t>, Les médecins en colère contre le gouvernement, 23. 12. 2014)</w:t>
      </w:r>
    </w:p>
    <w:p w:rsidR="00FC6F38" w:rsidRDefault="00FC6F38" w:rsidP="00656C72">
      <w:pPr>
        <w:pStyle w:val="Corpsdetexte"/>
        <w:rPr>
          <w:sz w:val="20"/>
          <w:szCs w:val="20"/>
        </w:rPr>
      </w:pPr>
    </w:p>
    <w:p w:rsidR="00656C72" w:rsidRPr="00656C72" w:rsidRDefault="00FC6F38" w:rsidP="00656C72">
      <w:pPr>
        <w:pStyle w:val="Corpsdetexte"/>
        <w:rPr>
          <w:sz w:val="20"/>
          <w:szCs w:val="20"/>
        </w:rPr>
      </w:pPr>
      <w:r>
        <w:rPr>
          <w:sz w:val="20"/>
          <w:szCs w:val="20"/>
        </w:rPr>
        <w:t xml:space="preserve">(19) </w:t>
      </w:r>
      <w:r w:rsidR="00656C72" w:rsidRPr="00656C72">
        <w:rPr>
          <w:sz w:val="20"/>
          <w:szCs w:val="20"/>
        </w:rPr>
        <w:t xml:space="preserve">Messagerie. Liste de sciences du langage. Une collègue, Julie D., fait suivre un appel à </w:t>
      </w:r>
      <w:proofErr w:type="spellStart"/>
      <w:r w:rsidR="00656C72" w:rsidRPr="00656C72">
        <w:rPr>
          <w:sz w:val="20"/>
          <w:szCs w:val="20"/>
        </w:rPr>
        <w:t>com</w:t>
      </w:r>
      <w:proofErr w:type="spellEnd"/>
      <w:r w:rsidR="00656C72" w:rsidRPr="00656C72">
        <w:rPr>
          <w:sz w:val="20"/>
          <w:szCs w:val="20"/>
        </w:rPr>
        <w:t xml:space="preserve"> : </w:t>
      </w:r>
    </w:p>
    <w:p w:rsidR="00656C72" w:rsidRPr="00FC6F38" w:rsidRDefault="00656C72" w:rsidP="00656C72">
      <w:pPr>
        <w:pStyle w:val="Corpsdetexte"/>
        <w:rPr>
          <w:sz w:val="20"/>
          <w:szCs w:val="20"/>
        </w:rPr>
      </w:pPr>
      <w:r w:rsidRPr="00FC6F38">
        <w:rPr>
          <w:sz w:val="20"/>
          <w:szCs w:val="20"/>
        </w:rPr>
        <w:t>« L’affaire DSK » : une approche multiculturelle de l’expression des émotions »</w:t>
      </w:r>
    </w:p>
    <w:p w:rsidR="00656C72" w:rsidRPr="00656C72" w:rsidRDefault="00656C72" w:rsidP="00656C72">
      <w:pPr>
        <w:pStyle w:val="Corpsdetexte"/>
        <w:rPr>
          <w:sz w:val="20"/>
          <w:szCs w:val="20"/>
        </w:rPr>
      </w:pPr>
      <w:r w:rsidRPr="00656C72">
        <w:rPr>
          <w:sz w:val="20"/>
          <w:szCs w:val="20"/>
        </w:rPr>
        <w:t>Réponse d’André</w:t>
      </w:r>
      <w:r w:rsidR="00FC6F38">
        <w:rPr>
          <w:sz w:val="20"/>
          <w:szCs w:val="20"/>
        </w:rPr>
        <w:t xml:space="preserve"> H.</w:t>
      </w:r>
      <w:r w:rsidRPr="00656C72">
        <w:rPr>
          <w:sz w:val="20"/>
          <w:szCs w:val="20"/>
        </w:rPr>
        <w:t>:</w:t>
      </w:r>
    </w:p>
    <w:p w:rsidR="00656C72" w:rsidRDefault="00656C72" w:rsidP="00656C72">
      <w:pPr>
        <w:pStyle w:val="Corpsdetexte"/>
        <w:rPr>
          <w:sz w:val="20"/>
          <w:szCs w:val="20"/>
        </w:rPr>
      </w:pPr>
      <w:r w:rsidRPr="00656C72">
        <w:rPr>
          <w:sz w:val="20"/>
          <w:szCs w:val="20"/>
        </w:rPr>
        <w:t>Merci Julie. Je suis sûr que ce message (et son contenu) permettra, à nouveau, de faire avancer la lingui</w:t>
      </w:r>
      <w:r w:rsidR="00FC6F38">
        <w:rPr>
          <w:sz w:val="20"/>
          <w:szCs w:val="20"/>
        </w:rPr>
        <w:t>stique</w:t>
      </w:r>
      <w:r w:rsidRPr="00656C72">
        <w:rPr>
          <w:sz w:val="20"/>
          <w:szCs w:val="20"/>
        </w:rPr>
        <w:t>, Cordialement, André</w:t>
      </w:r>
    </w:p>
    <w:p w:rsidR="00FC6F38" w:rsidRDefault="00FC6F38" w:rsidP="00656C72">
      <w:pPr>
        <w:pStyle w:val="Corpsdetexte"/>
        <w:rPr>
          <w:sz w:val="20"/>
          <w:szCs w:val="20"/>
        </w:rPr>
      </w:pPr>
    </w:p>
    <w:p w:rsidR="00FC6F38" w:rsidRPr="00656C72" w:rsidRDefault="00FC6F38" w:rsidP="00FC6F38">
      <w:pPr>
        <w:pStyle w:val="Corpsdetexte"/>
        <w:rPr>
          <w:sz w:val="20"/>
          <w:szCs w:val="20"/>
        </w:rPr>
      </w:pPr>
      <w:r>
        <w:rPr>
          <w:sz w:val="20"/>
          <w:szCs w:val="20"/>
        </w:rPr>
        <w:t xml:space="preserve">(20) </w:t>
      </w:r>
      <w:r w:rsidRPr="00656C72">
        <w:rPr>
          <w:sz w:val="20"/>
          <w:szCs w:val="20"/>
        </w:rPr>
        <w:t>que tout énoncé peut-être</w:t>
      </w:r>
      <w:r w:rsidR="008F0377">
        <w:rPr>
          <w:sz w:val="20"/>
          <w:szCs w:val="20"/>
        </w:rPr>
        <w:t xml:space="preserve"> ironique : « le chat est sur le</w:t>
      </w:r>
      <w:r w:rsidRPr="00656C72">
        <w:rPr>
          <w:sz w:val="20"/>
          <w:szCs w:val="20"/>
        </w:rPr>
        <w:t xml:space="preserve"> paillasson », &gt;&gt;&gt; trouver un contexte</w:t>
      </w:r>
    </w:p>
    <w:p w:rsidR="00082F92" w:rsidRDefault="00082F92" w:rsidP="00082F92">
      <w:pPr>
        <w:pStyle w:val="Corpsdetexte"/>
        <w:rPr>
          <w:sz w:val="20"/>
          <w:szCs w:val="20"/>
        </w:rPr>
      </w:pPr>
    </w:p>
    <w:p w:rsidR="00082F92" w:rsidRPr="00613B7A" w:rsidRDefault="00082F92" w:rsidP="00082F92">
      <w:pPr>
        <w:pStyle w:val="Corpsdetexte"/>
        <w:rPr>
          <w:b/>
        </w:rPr>
      </w:pPr>
      <w:r w:rsidRPr="00613B7A">
        <w:rPr>
          <w:b/>
        </w:rPr>
        <w:t>Références bibliographiques</w:t>
      </w:r>
    </w:p>
    <w:p w:rsidR="00082F92" w:rsidRDefault="00082F92" w:rsidP="00082F92">
      <w:pPr>
        <w:pStyle w:val="Corpsdetexte"/>
        <w:rPr>
          <w:sz w:val="20"/>
          <w:szCs w:val="20"/>
        </w:rPr>
      </w:pPr>
    </w:p>
    <w:p w:rsidR="00A35F49" w:rsidRPr="00082F92" w:rsidRDefault="0072740B" w:rsidP="00082F92">
      <w:pPr>
        <w:pStyle w:val="Corpsdetexte"/>
        <w:numPr>
          <w:ilvl w:val="0"/>
          <w:numId w:val="8"/>
        </w:numPr>
        <w:rPr>
          <w:sz w:val="20"/>
          <w:szCs w:val="20"/>
        </w:rPr>
      </w:pPr>
      <w:proofErr w:type="spellStart"/>
      <w:r w:rsidRPr="00082F92">
        <w:rPr>
          <w:sz w:val="20"/>
          <w:szCs w:val="20"/>
        </w:rPr>
        <w:t>Amossy</w:t>
      </w:r>
      <w:proofErr w:type="spellEnd"/>
      <w:r w:rsidRPr="00082F92">
        <w:rPr>
          <w:sz w:val="20"/>
          <w:szCs w:val="20"/>
        </w:rPr>
        <w:t xml:space="preserve"> R., 2003, « Les fonctions argumentatives de l’ironie balzacienne », </w:t>
      </w:r>
      <w:r w:rsidRPr="00082F92">
        <w:rPr>
          <w:i/>
          <w:iCs/>
          <w:sz w:val="20"/>
          <w:szCs w:val="20"/>
        </w:rPr>
        <w:t>in</w:t>
      </w:r>
      <w:r w:rsidRPr="00082F92">
        <w:rPr>
          <w:sz w:val="20"/>
          <w:szCs w:val="20"/>
        </w:rPr>
        <w:t xml:space="preserve"> Bordas E., (éd.), </w:t>
      </w:r>
      <w:r w:rsidRPr="00082F92">
        <w:rPr>
          <w:i/>
          <w:iCs/>
          <w:sz w:val="20"/>
          <w:szCs w:val="20"/>
        </w:rPr>
        <w:t>Les ironies balzaciennes</w:t>
      </w:r>
      <w:r w:rsidRPr="00082F92">
        <w:rPr>
          <w:sz w:val="20"/>
          <w:szCs w:val="20"/>
        </w:rPr>
        <w:t xml:space="preserve">, Saint-Cyr sur Loire : Pirot, 143-154. </w:t>
      </w:r>
    </w:p>
    <w:p w:rsidR="00A35F49" w:rsidRPr="00082F92" w:rsidRDefault="0072740B" w:rsidP="00082F92">
      <w:pPr>
        <w:pStyle w:val="Corpsdetexte"/>
        <w:numPr>
          <w:ilvl w:val="0"/>
          <w:numId w:val="8"/>
        </w:numPr>
        <w:rPr>
          <w:sz w:val="20"/>
          <w:szCs w:val="20"/>
        </w:rPr>
      </w:pPr>
      <w:proofErr w:type="spellStart"/>
      <w:r w:rsidRPr="00082F92">
        <w:rPr>
          <w:sz w:val="20"/>
          <w:szCs w:val="20"/>
        </w:rPr>
        <w:t>Berrendonner</w:t>
      </w:r>
      <w:proofErr w:type="spellEnd"/>
      <w:r w:rsidRPr="00082F92">
        <w:rPr>
          <w:sz w:val="20"/>
          <w:szCs w:val="20"/>
        </w:rPr>
        <w:t xml:space="preserve"> A., 1981, « De l’ironie », </w:t>
      </w:r>
      <w:r w:rsidRPr="00082F92">
        <w:rPr>
          <w:i/>
          <w:iCs/>
          <w:sz w:val="20"/>
          <w:szCs w:val="20"/>
        </w:rPr>
        <w:t>Eléments de pragmatique linguistique</w:t>
      </w:r>
      <w:r w:rsidRPr="00082F92">
        <w:rPr>
          <w:sz w:val="20"/>
          <w:szCs w:val="20"/>
        </w:rPr>
        <w:t xml:space="preserve">, Paris : Minuit, 173-239. </w:t>
      </w:r>
    </w:p>
    <w:p w:rsidR="00A35F49" w:rsidRDefault="0072740B" w:rsidP="00082F92">
      <w:pPr>
        <w:pStyle w:val="Corpsdetexte"/>
        <w:numPr>
          <w:ilvl w:val="0"/>
          <w:numId w:val="8"/>
        </w:numPr>
        <w:rPr>
          <w:sz w:val="20"/>
          <w:szCs w:val="20"/>
        </w:rPr>
      </w:pPr>
      <w:proofErr w:type="spellStart"/>
      <w:r w:rsidRPr="00082F92">
        <w:rPr>
          <w:sz w:val="20"/>
          <w:szCs w:val="20"/>
        </w:rPr>
        <w:t>Berrendonner</w:t>
      </w:r>
      <w:proofErr w:type="spellEnd"/>
      <w:r w:rsidRPr="00082F92">
        <w:rPr>
          <w:sz w:val="20"/>
          <w:szCs w:val="20"/>
        </w:rPr>
        <w:t xml:space="preserve"> A., « Portrait de l’énonciateur en faux naïf », </w:t>
      </w:r>
      <w:proofErr w:type="spellStart"/>
      <w:r w:rsidRPr="00082F92">
        <w:rPr>
          <w:i/>
          <w:iCs/>
          <w:sz w:val="20"/>
          <w:szCs w:val="20"/>
        </w:rPr>
        <w:t>Semen</w:t>
      </w:r>
      <w:proofErr w:type="spellEnd"/>
      <w:r w:rsidRPr="00082F92">
        <w:rPr>
          <w:sz w:val="20"/>
          <w:szCs w:val="20"/>
        </w:rPr>
        <w:t xml:space="preserve">, 15, Figures du discours et ambiguïté, 2002, [En ligne], mis en ligne le 29 avril 2007. </w:t>
      </w:r>
    </w:p>
    <w:p w:rsidR="005D3DE6" w:rsidRPr="005D3DE6" w:rsidRDefault="005D3DE6" w:rsidP="00082F92">
      <w:pPr>
        <w:pStyle w:val="Corpsdetexte"/>
        <w:numPr>
          <w:ilvl w:val="0"/>
          <w:numId w:val="8"/>
        </w:numPr>
        <w:rPr>
          <w:sz w:val="20"/>
          <w:szCs w:val="20"/>
        </w:rPr>
      </w:pPr>
      <w:r w:rsidRPr="005D3DE6">
        <w:rPr>
          <w:sz w:val="20"/>
          <w:szCs w:val="20"/>
        </w:rPr>
        <w:t xml:space="preserve">Bres J., 2012,  « Énonciation et dialogisme : un couple improbable ? », in </w:t>
      </w:r>
      <w:proofErr w:type="spellStart"/>
      <w:r w:rsidRPr="005D3DE6">
        <w:rPr>
          <w:sz w:val="20"/>
          <w:szCs w:val="20"/>
        </w:rPr>
        <w:t>Dufaye</w:t>
      </w:r>
      <w:proofErr w:type="spellEnd"/>
      <w:r w:rsidRPr="005D3DE6">
        <w:rPr>
          <w:sz w:val="20"/>
          <w:szCs w:val="20"/>
        </w:rPr>
        <w:t xml:space="preserve"> L. et Gournay L., (éd.),  </w:t>
      </w:r>
      <w:r w:rsidRPr="005D3DE6">
        <w:rPr>
          <w:i/>
          <w:sz w:val="20"/>
          <w:szCs w:val="20"/>
        </w:rPr>
        <w:t xml:space="preserve">Benveniste après un demi-siècle. Regards sur l’énonciation aujourd’hui, </w:t>
      </w:r>
      <w:r w:rsidRPr="005D3DE6">
        <w:rPr>
          <w:sz w:val="20"/>
          <w:szCs w:val="20"/>
        </w:rPr>
        <w:t xml:space="preserve"> Paris/ Ophrys, 3-24.</w:t>
      </w:r>
    </w:p>
    <w:p w:rsidR="00A35F49" w:rsidRPr="00F857AE" w:rsidRDefault="00F857AE" w:rsidP="00F857AE">
      <w:pPr>
        <w:pStyle w:val="Paragraphedeliste"/>
        <w:numPr>
          <w:ilvl w:val="0"/>
          <w:numId w:val="8"/>
        </w:numPr>
        <w:jc w:val="both"/>
        <w:rPr>
          <w:iCs/>
          <w:sz w:val="20"/>
          <w:szCs w:val="20"/>
        </w:rPr>
      </w:pPr>
      <w:r w:rsidRPr="00F857AE">
        <w:rPr>
          <w:sz w:val="20"/>
          <w:szCs w:val="20"/>
        </w:rPr>
        <w:t>Bres J</w:t>
      </w:r>
      <w:r w:rsidR="00656C72">
        <w:rPr>
          <w:sz w:val="20"/>
          <w:szCs w:val="20"/>
        </w:rPr>
        <w:t>.</w:t>
      </w:r>
      <w:r w:rsidRPr="00F857AE">
        <w:rPr>
          <w:sz w:val="20"/>
          <w:szCs w:val="20"/>
        </w:rPr>
        <w:t xml:space="preserve"> et </w:t>
      </w:r>
      <w:proofErr w:type="spellStart"/>
      <w:r w:rsidRPr="00F857AE">
        <w:rPr>
          <w:sz w:val="20"/>
          <w:szCs w:val="20"/>
        </w:rPr>
        <w:t>Mellet</w:t>
      </w:r>
      <w:proofErr w:type="spellEnd"/>
      <w:r w:rsidRPr="00F857AE">
        <w:rPr>
          <w:sz w:val="20"/>
          <w:szCs w:val="20"/>
        </w:rPr>
        <w:t xml:space="preserve"> S., 2009, </w:t>
      </w:r>
      <w:r w:rsidRPr="00F857AE">
        <w:rPr>
          <w:i/>
          <w:sz w:val="20"/>
          <w:szCs w:val="20"/>
        </w:rPr>
        <w:t>Dialogisme et marqueurs grammaticaux</w:t>
      </w:r>
      <w:r w:rsidRPr="00F857AE">
        <w:rPr>
          <w:sz w:val="20"/>
          <w:szCs w:val="20"/>
        </w:rPr>
        <w:t xml:space="preserve">, </w:t>
      </w:r>
      <w:r w:rsidRPr="00F857AE">
        <w:rPr>
          <w:i/>
          <w:iCs/>
          <w:sz w:val="20"/>
          <w:szCs w:val="20"/>
        </w:rPr>
        <w:t>Langue française</w:t>
      </w:r>
      <w:r w:rsidRPr="00F857AE">
        <w:rPr>
          <w:sz w:val="20"/>
          <w:szCs w:val="20"/>
        </w:rPr>
        <w:t xml:space="preserve">, </w:t>
      </w:r>
      <w:r w:rsidRPr="005D3DE6">
        <w:rPr>
          <w:iCs/>
          <w:sz w:val="20"/>
          <w:szCs w:val="20"/>
        </w:rPr>
        <w:t>163</w:t>
      </w:r>
      <w:r w:rsidR="005D3DE6">
        <w:rPr>
          <w:i/>
          <w:iCs/>
          <w:sz w:val="20"/>
          <w:szCs w:val="20"/>
        </w:rPr>
        <w:t>.</w:t>
      </w:r>
    </w:p>
    <w:p w:rsidR="00A35F49" w:rsidRPr="00082F92" w:rsidRDefault="0072740B" w:rsidP="00082F92">
      <w:pPr>
        <w:pStyle w:val="Corpsdetexte"/>
        <w:numPr>
          <w:ilvl w:val="0"/>
          <w:numId w:val="8"/>
        </w:numPr>
        <w:rPr>
          <w:sz w:val="20"/>
          <w:szCs w:val="20"/>
          <w:lang w:val="en-US"/>
        </w:rPr>
      </w:pPr>
      <w:proofErr w:type="spellStart"/>
      <w:r w:rsidRPr="00082F92">
        <w:rPr>
          <w:sz w:val="20"/>
          <w:szCs w:val="20"/>
          <w:lang w:val="en-US"/>
        </w:rPr>
        <w:t>Carston</w:t>
      </w:r>
      <w:proofErr w:type="spellEnd"/>
      <w:r w:rsidRPr="00082F92">
        <w:rPr>
          <w:sz w:val="20"/>
          <w:szCs w:val="20"/>
          <w:lang w:val="en-US"/>
        </w:rPr>
        <w:t xml:space="preserve"> R. et Uchida S. (</w:t>
      </w:r>
      <w:proofErr w:type="spellStart"/>
      <w:r w:rsidRPr="00082F92">
        <w:rPr>
          <w:sz w:val="20"/>
          <w:szCs w:val="20"/>
          <w:lang w:val="en-US"/>
        </w:rPr>
        <w:t>éds</w:t>
      </w:r>
      <w:proofErr w:type="spellEnd"/>
      <w:r w:rsidRPr="00082F92">
        <w:rPr>
          <w:sz w:val="20"/>
          <w:szCs w:val="20"/>
          <w:lang w:val="en-US"/>
        </w:rPr>
        <w:t xml:space="preserve">.), 1998, </w:t>
      </w:r>
      <w:r w:rsidRPr="00082F92">
        <w:rPr>
          <w:i/>
          <w:iCs/>
          <w:sz w:val="20"/>
          <w:szCs w:val="20"/>
          <w:lang w:val="en-US"/>
        </w:rPr>
        <w:t xml:space="preserve">Relevance </w:t>
      </w:r>
      <w:proofErr w:type="gramStart"/>
      <w:r w:rsidRPr="00082F92">
        <w:rPr>
          <w:i/>
          <w:iCs/>
          <w:sz w:val="20"/>
          <w:szCs w:val="20"/>
          <w:lang w:val="en-US"/>
        </w:rPr>
        <w:t>theory :</w:t>
      </w:r>
      <w:proofErr w:type="gramEnd"/>
      <w:r w:rsidRPr="00082F92">
        <w:rPr>
          <w:i/>
          <w:iCs/>
          <w:sz w:val="20"/>
          <w:szCs w:val="20"/>
          <w:lang w:val="en-US"/>
        </w:rPr>
        <w:t xml:space="preserve"> applications and implications</w:t>
      </w:r>
      <w:r w:rsidRPr="00082F92">
        <w:rPr>
          <w:sz w:val="20"/>
          <w:szCs w:val="20"/>
          <w:lang w:val="en-US"/>
        </w:rPr>
        <w:t xml:space="preserve">, Amsterdam : John </w:t>
      </w:r>
      <w:proofErr w:type="spellStart"/>
      <w:r w:rsidRPr="00082F92">
        <w:rPr>
          <w:sz w:val="20"/>
          <w:szCs w:val="20"/>
          <w:lang w:val="en-US"/>
        </w:rPr>
        <w:t>Benjamins</w:t>
      </w:r>
      <w:proofErr w:type="spellEnd"/>
      <w:r w:rsidRPr="00082F92">
        <w:rPr>
          <w:sz w:val="20"/>
          <w:szCs w:val="20"/>
          <w:lang w:val="en-US"/>
        </w:rPr>
        <w:t>.</w:t>
      </w:r>
      <w:r w:rsidRPr="00082F92">
        <w:rPr>
          <w:sz w:val="20"/>
          <w:szCs w:val="20"/>
          <w:lang w:val="en-GB"/>
        </w:rPr>
        <w:t xml:space="preserve"> </w:t>
      </w:r>
    </w:p>
    <w:p w:rsidR="00A35F49" w:rsidRPr="00082F92" w:rsidRDefault="0072740B" w:rsidP="00082F92">
      <w:pPr>
        <w:pStyle w:val="Corpsdetexte"/>
        <w:numPr>
          <w:ilvl w:val="0"/>
          <w:numId w:val="8"/>
        </w:numPr>
        <w:rPr>
          <w:sz w:val="20"/>
          <w:szCs w:val="20"/>
        </w:rPr>
      </w:pPr>
      <w:r w:rsidRPr="00082F92">
        <w:rPr>
          <w:sz w:val="20"/>
          <w:szCs w:val="20"/>
        </w:rPr>
        <w:t xml:space="preserve">Ducrot O., 1984, « Esquisse d'une théorie polyphonique de l'énonciation », </w:t>
      </w:r>
      <w:r w:rsidRPr="00082F92">
        <w:rPr>
          <w:i/>
          <w:iCs/>
          <w:sz w:val="20"/>
          <w:szCs w:val="20"/>
        </w:rPr>
        <w:t>in</w:t>
      </w:r>
      <w:r w:rsidRPr="00082F92">
        <w:rPr>
          <w:sz w:val="20"/>
          <w:szCs w:val="20"/>
        </w:rPr>
        <w:t xml:space="preserve"> </w:t>
      </w:r>
      <w:r w:rsidRPr="00082F92">
        <w:rPr>
          <w:i/>
          <w:iCs/>
          <w:sz w:val="20"/>
          <w:szCs w:val="20"/>
        </w:rPr>
        <w:t>Le dire et le dit</w:t>
      </w:r>
      <w:r w:rsidRPr="00082F92">
        <w:rPr>
          <w:sz w:val="20"/>
          <w:szCs w:val="20"/>
        </w:rPr>
        <w:t xml:space="preserve">, Paris, Minuit, 171-233. </w:t>
      </w:r>
    </w:p>
    <w:p w:rsidR="00A35F49" w:rsidRPr="00082F92" w:rsidRDefault="0072740B" w:rsidP="00082F92">
      <w:pPr>
        <w:pStyle w:val="Corpsdetexte"/>
        <w:numPr>
          <w:ilvl w:val="0"/>
          <w:numId w:val="8"/>
        </w:numPr>
        <w:rPr>
          <w:sz w:val="20"/>
          <w:szCs w:val="20"/>
        </w:rPr>
      </w:pPr>
      <w:proofErr w:type="spellStart"/>
      <w:r w:rsidRPr="00082F92">
        <w:rPr>
          <w:sz w:val="20"/>
          <w:szCs w:val="20"/>
        </w:rPr>
        <w:t>Eggs</w:t>
      </w:r>
      <w:proofErr w:type="spellEnd"/>
      <w:r w:rsidRPr="00082F92">
        <w:rPr>
          <w:sz w:val="20"/>
          <w:szCs w:val="20"/>
        </w:rPr>
        <w:t xml:space="preserve"> E., 2009, « Rhétorique et </w:t>
      </w:r>
      <w:proofErr w:type="spellStart"/>
      <w:r w:rsidRPr="00082F92">
        <w:rPr>
          <w:sz w:val="20"/>
          <w:szCs w:val="20"/>
        </w:rPr>
        <w:t>argumentatuion</w:t>
      </w:r>
      <w:proofErr w:type="spellEnd"/>
      <w:r w:rsidRPr="00082F92">
        <w:rPr>
          <w:sz w:val="20"/>
          <w:szCs w:val="20"/>
        </w:rPr>
        <w:t xml:space="preserve"> : de l’ironie », </w:t>
      </w:r>
      <w:r w:rsidRPr="00082F92">
        <w:rPr>
          <w:i/>
          <w:iCs/>
          <w:sz w:val="20"/>
          <w:szCs w:val="20"/>
        </w:rPr>
        <w:t>Argumentation et Analyse du discours</w:t>
      </w:r>
      <w:r w:rsidRPr="00082F92">
        <w:rPr>
          <w:sz w:val="20"/>
          <w:szCs w:val="20"/>
        </w:rPr>
        <w:t xml:space="preserve">, 2, aad.revues.org/index219.html, 17 p. </w:t>
      </w:r>
    </w:p>
    <w:p w:rsidR="00A35F49" w:rsidRPr="00082F92" w:rsidRDefault="0072740B" w:rsidP="00082F92">
      <w:pPr>
        <w:pStyle w:val="Corpsdetexte"/>
        <w:numPr>
          <w:ilvl w:val="0"/>
          <w:numId w:val="8"/>
        </w:numPr>
        <w:rPr>
          <w:sz w:val="20"/>
          <w:szCs w:val="20"/>
        </w:rPr>
      </w:pPr>
      <w:proofErr w:type="spellStart"/>
      <w:r w:rsidRPr="00082F92">
        <w:rPr>
          <w:sz w:val="20"/>
          <w:szCs w:val="20"/>
        </w:rPr>
        <w:t>Fontanier</w:t>
      </w:r>
      <w:proofErr w:type="spellEnd"/>
      <w:r w:rsidRPr="00082F92">
        <w:rPr>
          <w:sz w:val="20"/>
          <w:szCs w:val="20"/>
        </w:rPr>
        <w:t xml:space="preserve"> P., 1830 / 1977, </w:t>
      </w:r>
      <w:r w:rsidRPr="00082F92">
        <w:rPr>
          <w:i/>
          <w:iCs/>
          <w:sz w:val="20"/>
          <w:szCs w:val="20"/>
        </w:rPr>
        <w:t>Les figures du discours</w:t>
      </w:r>
      <w:r w:rsidRPr="00082F92">
        <w:rPr>
          <w:sz w:val="20"/>
          <w:szCs w:val="20"/>
        </w:rPr>
        <w:t xml:space="preserve">, Paris : Flammarion. </w:t>
      </w:r>
    </w:p>
    <w:p w:rsidR="00A35F49" w:rsidRPr="00082F92" w:rsidRDefault="0072740B" w:rsidP="00082F92">
      <w:pPr>
        <w:pStyle w:val="Corpsdetexte"/>
        <w:numPr>
          <w:ilvl w:val="0"/>
          <w:numId w:val="8"/>
        </w:numPr>
        <w:rPr>
          <w:sz w:val="20"/>
          <w:szCs w:val="20"/>
        </w:rPr>
      </w:pPr>
      <w:r w:rsidRPr="00082F92">
        <w:rPr>
          <w:sz w:val="20"/>
          <w:szCs w:val="20"/>
        </w:rPr>
        <w:t xml:space="preserve">Fauconnier G., 1984, </w:t>
      </w:r>
      <w:r w:rsidRPr="00082F92">
        <w:rPr>
          <w:i/>
          <w:iCs/>
          <w:sz w:val="20"/>
          <w:szCs w:val="20"/>
        </w:rPr>
        <w:t>Espaces mentaux</w:t>
      </w:r>
      <w:r w:rsidRPr="00082F92">
        <w:rPr>
          <w:sz w:val="20"/>
          <w:szCs w:val="20"/>
        </w:rPr>
        <w:t xml:space="preserve">, Paris : Minuit. </w:t>
      </w:r>
    </w:p>
    <w:p w:rsidR="00A35F49" w:rsidRPr="00082F92" w:rsidRDefault="0072740B" w:rsidP="00082F92">
      <w:pPr>
        <w:pStyle w:val="Corpsdetexte"/>
        <w:numPr>
          <w:ilvl w:val="0"/>
          <w:numId w:val="8"/>
        </w:numPr>
        <w:rPr>
          <w:sz w:val="20"/>
          <w:szCs w:val="20"/>
          <w:lang w:val="en-US"/>
        </w:rPr>
      </w:pPr>
      <w:r w:rsidRPr="00082F92">
        <w:rPr>
          <w:sz w:val="20"/>
          <w:szCs w:val="20"/>
          <w:lang w:val="en-GB"/>
        </w:rPr>
        <w:t xml:space="preserve">Gibbs R.  </w:t>
      </w:r>
      <w:proofErr w:type="gramStart"/>
      <w:r w:rsidRPr="00082F92">
        <w:rPr>
          <w:sz w:val="20"/>
          <w:szCs w:val="20"/>
          <w:lang w:val="en-GB"/>
        </w:rPr>
        <w:t>et</w:t>
      </w:r>
      <w:proofErr w:type="gramEnd"/>
      <w:r w:rsidRPr="00082F92">
        <w:rPr>
          <w:sz w:val="20"/>
          <w:szCs w:val="20"/>
          <w:lang w:val="en-GB"/>
        </w:rPr>
        <w:t xml:space="preserve"> </w:t>
      </w:r>
      <w:proofErr w:type="spellStart"/>
      <w:r w:rsidRPr="00082F92">
        <w:rPr>
          <w:sz w:val="20"/>
          <w:szCs w:val="20"/>
          <w:lang w:val="en-GB"/>
        </w:rPr>
        <w:t>Colston</w:t>
      </w:r>
      <w:proofErr w:type="spellEnd"/>
      <w:r w:rsidRPr="00082F92">
        <w:rPr>
          <w:sz w:val="20"/>
          <w:szCs w:val="20"/>
          <w:lang w:val="en-GB"/>
        </w:rPr>
        <w:t xml:space="preserve"> H. (eds.),  2007, </w:t>
      </w:r>
      <w:r w:rsidRPr="00082F92">
        <w:rPr>
          <w:i/>
          <w:iCs/>
          <w:sz w:val="20"/>
          <w:szCs w:val="20"/>
          <w:lang w:val="en-GB"/>
        </w:rPr>
        <w:t>Irony in language and thought</w:t>
      </w:r>
      <w:r w:rsidRPr="00082F92">
        <w:rPr>
          <w:sz w:val="20"/>
          <w:szCs w:val="20"/>
          <w:lang w:val="en-GB"/>
        </w:rPr>
        <w:t>, New York : Erlbaum.</w:t>
      </w:r>
    </w:p>
    <w:p w:rsidR="00A35F49" w:rsidRPr="00082F92" w:rsidRDefault="0072740B" w:rsidP="00082F92">
      <w:pPr>
        <w:pStyle w:val="Corpsdetexte"/>
        <w:numPr>
          <w:ilvl w:val="0"/>
          <w:numId w:val="8"/>
        </w:numPr>
        <w:rPr>
          <w:sz w:val="20"/>
          <w:szCs w:val="20"/>
        </w:rPr>
      </w:pPr>
      <w:proofErr w:type="spellStart"/>
      <w:r w:rsidRPr="00082F92">
        <w:rPr>
          <w:sz w:val="20"/>
          <w:szCs w:val="20"/>
        </w:rPr>
        <w:t>Grice</w:t>
      </w:r>
      <w:proofErr w:type="spellEnd"/>
      <w:r w:rsidRPr="00082F92">
        <w:rPr>
          <w:sz w:val="20"/>
          <w:szCs w:val="20"/>
        </w:rPr>
        <w:t xml:space="preserve">  H. P., 1975/1979, « Logique et conversation », Communications 30, 57-72. </w:t>
      </w:r>
    </w:p>
    <w:p w:rsidR="00A35F49" w:rsidRPr="00082F92" w:rsidRDefault="0072740B" w:rsidP="00082F92">
      <w:pPr>
        <w:pStyle w:val="Corpsdetexte"/>
        <w:numPr>
          <w:ilvl w:val="0"/>
          <w:numId w:val="8"/>
        </w:numPr>
        <w:rPr>
          <w:sz w:val="20"/>
          <w:szCs w:val="20"/>
        </w:rPr>
      </w:pPr>
      <w:proofErr w:type="spellStart"/>
      <w:r w:rsidRPr="00082F92">
        <w:rPr>
          <w:sz w:val="20"/>
          <w:szCs w:val="20"/>
        </w:rPr>
        <w:t>Kerbrat-Orecchioni</w:t>
      </w:r>
      <w:proofErr w:type="spellEnd"/>
      <w:r w:rsidRPr="00082F92">
        <w:rPr>
          <w:sz w:val="20"/>
          <w:szCs w:val="20"/>
        </w:rPr>
        <w:t xml:space="preserve"> C., 1978 « Problèmes de l’ironie », </w:t>
      </w:r>
      <w:r w:rsidRPr="00082F92">
        <w:rPr>
          <w:i/>
          <w:iCs/>
          <w:sz w:val="20"/>
          <w:szCs w:val="20"/>
        </w:rPr>
        <w:t>L’ironie</w:t>
      </w:r>
      <w:r w:rsidRPr="00082F92">
        <w:rPr>
          <w:sz w:val="20"/>
          <w:szCs w:val="20"/>
        </w:rPr>
        <w:t xml:space="preserve"> (PU Lyon, </w:t>
      </w:r>
      <w:r w:rsidRPr="00082F92">
        <w:rPr>
          <w:i/>
          <w:iCs/>
          <w:sz w:val="20"/>
          <w:szCs w:val="20"/>
        </w:rPr>
        <w:t>Linguistique et sémiologie 2</w:t>
      </w:r>
      <w:r w:rsidRPr="00082F92">
        <w:rPr>
          <w:sz w:val="20"/>
          <w:szCs w:val="20"/>
        </w:rPr>
        <w:t xml:space="preserve">, 10-46. </w:t>
      </w:r>
    </w:p>
    <w:p w:rsidR="005D3DE6" w:rsidRDefault="0072740B" w:rsidP="005D3DE6">
      <w:pPr>
        <w:pStyle w:val="Corpsdetexte"/>
        <w:numPr>
          <w:ilvl w:val="0"/>
          <w:numId w:val="8"/>
        </w:numPr>
        <w:rPr>
          <w:sz w:val="20"/>
          <w:szCs w:val="20"/>
        </w:rPr>
      </w:pPr>
      <w:proofErr w:type="spellStart"/>
      <w:r w:rsidRPr="00DC69E2">
        <w:rPr>
          <w:sz w:val="20"/>
          <w:szCs w:val="20"/>
        </w:rPr>
        <w:t>Kerbrat-Orecchioni</w:t>
      </w:r>
      <w:proofErr w:type="spellEnd"/>
      <w:r w:rsidRPr="00DC69E2">
        <w:rPr>
          <w:sz w:val="20"/>
          <w:szCs w:val="20"/>
        </w:rPr>
        <w:t xml:space="preserve"> C., 1980, « L’ironie comme trope », </w:t>
      </w:r>
      <w:r w:rsidRPr="00DC69E2">
        <w:rPr>
          <w:i/>
          <w:iCs/>
          <w:sz w:val="20"/>
          <w:szCs w:val="20"/>
        </w:rPr>
        <w:t>Poétique</w:t>
      </w:r>
      <w:r w:rsidRPr="00DC69E2">
        <w:rPr>
          <w:sz w:val="20"/>
          <w:szCs w:val="20"/>
        </w:rPr>
        <w:t xml:space="preserve"> 41, 108-127. </w:t>
      </w:r>
    </w:p>
    <w:p w:rsidR="005D3DE6" w:rsidRPr="00364A57" w:rsidRDefault="005D3DE6" w:rsidP="005D3DE6">
      <w:pPr>
        <w:pStyle w:val="Corpsdetexte"/>
        <w:numPr>
          <w:ilvl w:val="0"/>
          <w:numId w:val="8"/>
        </w:numPr>
        <w:rPr>
          <w:sz w:val="20"/>
          <w:szCs w:val="20"/>
          <w:lang w:val="en-US"/>
        </w:rPr>
      </w:pPr>
      <w:proofErr w:type="spellStart"/>
      <w:r w:rsidRPr="005D3DE6">
        <w:rPr>
          <w:sz w:val="20"/>
          <w:szCs w:val="20"/>
          <w:lang w:val="en-US"/>
        </w:rPr>
        <w:t>Kerbrat-Orecchioni</w:t>
      </w:r>
      <w:proofErr w:type="spellEnd"/>
      <w:r w:rsidRPr="005D3DE6">
        <w:rPr>
          <w:sz w:val="20"/>
          <w:szCs w:val="20"/>
          <w:lang w:val="en-US"/>
        </w:rPr>
        <w:t xml:space="preserve"> C., 1986, </w:t>
      </w:r>
      <w:proofErr w:type="spellStart"/>
      <w:r w:rsidRPr="005D3DE6">
        <w:rPr>
          <w:i/>
          <w:sz w:val="20"/>
          <w:szCs w:val="20"/>
          <w:lang w:val="en-US"/>
        </w:rPr>
        <w:t>L’implicite</w:t>
      </w:r>
      <w:proofErr w:type="spellEnd"/>
      <w:r w:rsidRPr="005D3DE6">
        <w:rPr>
          <w:sz w:val="20"/>
          <w:szCs w:val="20"/>
          <w:lang w:val="en-US"/>
        </w:rPr>
        <w:t xml:space="preserve">, </w:t>
      </w:r>
      <w:proofErr w:type="gramStart"/>
      <w:r w:rsidRPr="005D3DE6">
        <w:rPr>
          <w:sz w:val="20"/>
          <w:szCs w:val="20"/>
          <w:lang w:val="en-US"/>
        </w:rPr>
        <w:t>Paris :</w:t>
      </w:r>
      <w:proofErr w:type="gramEnd"/>
      <w:r w:rsidRPr="005D3DE6">
        <w:rPr>
          <w:sz w:val="20"/>
          <w:szCs w:val="20"/>
          <w:lang w:val="en-US"/>
        </w:rPr>
        <w:t xml:space="preserve"> Armand Colin.</w:t>
      </w:r>
    </w:p>
    <w:p w:rsidR="00DC69E2" w:rsidRPr="00DC69E2" w:rsidRDefault="00DC69E2" w:rsidP="00DC69E2">
      <w:pPr>
        <w:pStyle w:val="Paragraphedeliste"/>
        <w:numPr>
          <w:ilvl w:val="0"/>
          <w:numId w:val="8"/>
        </w:numPr>
        <w:autoSpaceDE w:val="0"/>
        <w:autoSpaceDN w:val="0"/>
        <w:adjustRightInd w:val="0"/>
        <w:rPr>
          <w:sz w:val="20"/>
          <w:szCs w:val="20"/>
        </w:rPr>
      </w:pPr>
      <w:proofErr w:type="spellStart"/>
      <w:r w:rsidRPr="00DC69E2">
        <w:rPr>
          <w:sz w:val="20"/>
          <w:szCs w:val="20"/>
        </w:rPr>
        <w:t>Kerbrat-Orecchioni</w:t>
      </w:r>
      <w:proofErr w:type="spellEnd"/>
      <w:r w:rsidRPr="00DC69E2">
        <w:rPr>
          <w:sz w:val="20"/>
          <w:szCs w:val="20"/>
        </w:rPr>
        <w:t xml:space="preserve"> C. (2013), « L’ironie : problèmes de frontière et étude de cas. Sarkozy face à Royal (2 mai 2007) », dans </w:t>
      </w:r>
      <w:proofErr w:type="spellStart"/>
      <w:r w:rsidRPr="00DC69E2">
        <w:rPr>
          <w:sz w:val="20"/>
          <w:szCs w:val="20"/>
        </w:rPr>
        <w:t>Vivero</w:t>
      </w:r>
      <w:proofErr w:type="spellEnd"/>
      <w:r w:rsidRPr="00DC69E2">
        <w:rPr>
          <w:sz w:val="20"/>
          <w:szCs w:val="20"/>
        </w:rPr>
        <w:t xml:space="preserve"> García (</w:t>
      </w:r>
      <w:proofErr w:type="spellStart"/>
      <w:r w:rsidRPr="00DC69E2">
        <w:rPr>
          <w:sz w:val="20"/>
          <w:szCs w:val="20"/>
        </w:rPr>
        <w:t>dir</w:t>
      </w:r>
      <w:proofErr w:type="spellEnd"/>
      <w:r w:rsidRPr="00DC69E2">
        <w:rPr>
          <w:sz w:val="20"/>
          <w:szCs w:val="20"/>
        </w:rPr>
        <w:t>.) 2013 (p. ???)</w:t>
      </w:r>
    </w:p>
    <w:p w:rsidR="00A35F49" w:rsidRPr="00082F92" w:rsidRDefault="0072740B" w:rsidP="00082F92">
      <w:pPr>
        <w:pStyle w:val="Corpsdetexte"/>
        <w:numPr>
          <w:ilvl w:val="0"/>
          <w:numId w:val="8"/>
        </w:numPr>
        <w:rPr>
          <w:sz w:val="20"/>
          <w:szCs w:val="20"/>
        </w:rPr>
      </w:pPr>
      <w:r w:rsidRPr="00DC69E2">
        <w:rPr>
          <w:sz w:val="20"/>
          <w:szCs w:val="20"/>
        </w:rPr>
        <w:t>Perr</w:t>
      </w:r>
      <w:r w:rsidRPr="00082F92">
        <w:rPr>
          <w:sz w:val="20"/>
          <w:szCs w:val="20"/>
        </w:rPr>
        <w:t xml:space="preserve">in L., 1996, </w:t>
      </w:r>
      <w:r w:rsidRPr="00082F92">
        <w:rPr>
          <w:i/>
          <w:iCs/>
          <w:sz w:val="20"/>
          <w:szCs w:val="20"/>
        </w:rPr>
        <w:t>L’ironie mise en tropes : du sens des énoncés hyperboliques et ironiques</w:t>
      </w:r>
      <w:r w:rsidRPr="00082F92">
        <w:rPr>
          <w:sz w:val="20"/>
          <w:szCs w:val="20"/>
        </w:rPr>
        <w:t xml:space="preserve">, Paris : </w:t>
      </w:r>
      <w:proofErr w:type="spellStart"/>
      <w:r w:rsidRPr="00082F92">
        <w:rPr>
          <w:sz w:val="20"/>
          <w:szCs w:val="20"/>
        </w:rPr>
        <w:t>Kimé</w:t>
      </w:r>
      <w:proofErr w:type="spellEnd"/>
      <w:r w:rsidRPr="00082F92">
        <w:rPr>
          <w:sz w:val="20"/>
          <w:szCs w:val="20"/>
        </w:rPr>
        <w:t xml:space="preserve">. </w:t>
      </w:r>
    </w:p>
    <w:p w:rsidR="00A35F49" w:rsidRPr="00DC69E2" w:rsidRDefault="0072740B" w:rsidP="00082F92">
      <w:pPr>
        <w:pStyle w:val="Corpsdetexte"/>
        <w:numPr>
          <w:ilvl w:val="0"/>
          <w:numId w:val="8"/>
        </w:numPr>
        <w:rPr>
          <w:sz w:val="20"/>
          <w:szCs w:val="20"/>
        </w:rPr>
      </w:pPr>
      <w:r w:rsidRPr="00DC69E2">
        <w:rPr>
          <w:sz w:val="20"/>
          <w:szCs w:val="20"/>
        </w:rPr>
        <w:t>Quintilien M</w:t>
      </w:r>
      <w:proofErr w:type="gramStart"/>
      <w:r w:rsidRPr="00DC69E2">
        <w:rPr>
          <w:sz w:val="20"/>
          <w:szCs w:val="20"/>
        </w:rPr>
        <w:t>. ,</w:t>
      </w:r>
      <w:proofErr w:type="gramEnd"/>
      <w:r w:rsidRPr="00DC69E2">
        <w:rPr>
          <w:sz w:val="20"/>
          <w:szCs w:val="20"/>
        </w:rPr>
        <w:t xml:space="preserve"> 95/ 1978, </w:t>
      </w:r>
      <w:r w:rsidRPr="00DC69E2">
        <w:rPr>
          <w:i/>
          <w:iCs/>
          <w:sz w:val="20"/>
          <w:szCs w:val="20"/>
        </w:rPr>
        <w:t xml:space="preserve">De </w:t>
      </w:r>
      <w:proofErr w:type="spellStart"/>
      <w:r w:rsidRPr="00DC69E2">
        <w:rPr>
          <w:i/>
          <w:iCs/>
          <w:sz w:val="20"/>
          <w:szCs w:val="20"/>
        </w:rPr>
        <w:t>institutione</w:t>
      </w:r>
      <w:proofErr w:type="spellEnd"/>
      <w:r w:rsidRPr="00DC69E2">
        <w:rPr>
          <w:i/>
          <w:iCs/>
          <w:sz w:val="20"/>
          <w:szCs w:val="20"/>
        </w:rPr>
        <w:t xml:space="preserve"> </w:t>
      </w:r>
      <w:proofErr w:type="spellStart"/>
      <w:r w:rsidRPr="00DC69E2">
        <w:rPr>
          <w:i/>
          <w:iCs/>
          <w:sz w:val="20"/>
          <w:szCs w:val="20"/>
        </w:rPr>
        <w:t>oratoria</w:t>
      </w:r>
      <w:proofErr w:type="spellEnd"/>
      <w:r w:rsidRPr="00DC69E2">
        <w:rPr>
          <w:sz w:val="20"/>
          <w:szCs w:val="20"/>
        </w:rPr>
        <w:t xml:space="preserve">, Paris : Belles Lettres. </w:t>
      </w:r>
    </w:p>
    <w:p w:rsidR="00DC69E2" w:rsidRPr="00DC69E2" w:rsidRDefault="00DC69E2" w:rsidP="00082F92">
      <w:pPr>
        <w:pStyle w:val="Corpsdetexte"/>
        <w:numPr>
          <w:ilvl w:val="0"/>
          <w:numId w:val="8"/>
        </w:numPr>
        <w:rPr>
          <w:sz w:val="20"/>
          <w:szCs w:val="20"/>
        </w:rPr>
      </w:pPr>
      <w:proofErr w:type="spellStart"/>
      <w:r w:rsidRPr="00DC69E2">
        <w:rPr>
          <w:sz w:val="20"/>
          <w:szCs w:val="20"/>
        </w:rPr>
        <w:t>Rabatel</w:t>
      </w:r>
      <w:proofErr w:type="spellEnd"/>
      <w:r w:rsidRPr="00DC69E2">
        <w:rPr>
          <w:sz w:val="20"/>
          <w:szCs w:val="20"/>
        </w:rPr>
        <w:t xml:space="preserve"> A. (2012), « Ironie et sur-énonciation », </w:t>
      </w:r>
      <w:r w:rsidRPr="00DC69E2">
        <w:rPr>
          <w:i/>
          <w:iCs/>
          <w:sz w:val="20"/>
          <w:szCs w:val="20"/>
        </w:rPr>
        <w:t xml:space="preserve">Vox </w:t>
      </w:r>
      <w:proofErr w:type="spellStart"/>
      <w:r w:rsidRPr="00DC69E2">
        <w:rPr>
          <w:i/>
          <w:iCs/>
          <w:sz w:val="20"/>
          <w:szCs w:val="20"/>
        </w:rPr>
        <w:t>Romanica</w:t>
      </w:r>
      <w:proofErr w:type="spellEnd"/>
      <w:r w:rsidRPr="00DC69E2">
        <w:rPr>
          <w:i/>
          <w:iCs/>
          <w:sz w:val="20"/>
          <w:szCs w:val="20"/>
        </w:rPr>
        <w:t xml:space="preserve"> </w:t>
      </w:r>
      <w:r w:rsidRPr="00DC69E2">
        <w:rPr>
          <w:sz w:val="20"/>
          <w:szCs w:val="20"/>
        </w:rPr>
        <w:t>72, p. 42-76.</w:t>
      </w:r>
    </w:p>
    <w:p w:rsidR="00A35F49" w:rsidRPr="00082F92" w:rsidRDefault="0072740B" w:rsidP="00082F92">
      <w:pPr>
        <w:pStyle w:val="Corpsdetexte"/>
        <w:numPr>
          <w:ilvl w:val="0"/>
          <w:numId w:val="8"/>
        </w:numPr>
        <w:rPr>
          <w:sz w:val="20"/>
          <w:szCs w:val="20"/>
        </w:rPr>
      </w:pPr>
      <w:proofErr w:type="spellStart"/>
      <w:r w:rsidRPr="00DC69E2">
        <w:rPr>
          <w:sz w:val="20"/>
          <w:szCs w:val="20"/>
        </w:rPr>
        <w:t>Schoentjes</w:t>
      </w:r>
      <w:proofErr w:type="spellEnd"/>
      <w:r w:rsidRPr="00DC69E2">
        <w:rPr>
          <w:sz w:val="20"/>
          <w:szCs w:val="20"/>
        </w:rPr>
        <w:t xml:space="preserve"> P., 2001, </w:t>
      </w:r>
      <w:r w:rsidRPr="00DC69E2">
        <w:rPr>
          <w:i/>
          <w:iCs/>
          <w:sz w:val="20"/>
          <w:szCs w:val="20"/>
        </w:rPr>
        <w:t>Poétique de l’ironie</w:t>
      </w:r>
      <w:r w:rsidRPr="00082F92">
        <w:rPr>
          <w:i/>
          <w:iCs/>
          <w:sz w:val="20"/>
          <w:szCs w:val="20"/>
        </w:rPr>
        <w:t xml:space="preserve">, </w:t>
      </w:r>
      <w:r w:rsidRPr="00082F92">
        <w:rPr>
          <w:sz w:val="20"/>
          <w:szCs w:val="20"/>
        </w:rPr>
        <w:t xml:space="preserve">Paris : Seuil. </w:t>
      </w:r>
    </w:p>
    <w:p w:rsidR="00A35F49" w:rsidRDefault="0072740B" w:rsidP="00082F92">
      <w:pPr>
        <w:pStyle w:val="Corpsdetexte"/>
        <w:numPr>
          <w:ilvl w:val="0"/>
          <w:numId w:val="8"/>
        </w:numPr>
        <w:rPr>
          <w:sz w:val="20"/>
          <w:szCs w:val="20"/>
        </w:rPr>
      </w:pPr>
      <w:proofErr w:type="spellStart"/>
      <w:r w:rsidRPr="00082F92">
        <w:rPr>
          <w:sz w:val="20"/>
          <w:szCs w:val="20"/>
        </w:rPr>
        <w:t>Sperber</w:t>
      </w:r>
      <w:proofErr w:type="spellEnd"/>
      <w:r w:rsidRPr="00082F92">
        <w:rPr>
          <w:sz w:val="20"/>
          <w:szCs w:val="20"/>
        </w:rPr>
        <w:t xml:space="preserve"> D. et Wilson D., 1978, « Les ironies comme mention », </w:t>
      </w:r>
      <w:r w:rsidRPr="00082F92">
        <w:rPr>
          <w:i/>
          <w:iCs/>
          <w:sz w:val="20"/>
          <w:szCs w:val="20"/>
        </w:rPr>
        <w:t>Poétique</w:t>
      </w:r>
      <w:r w:rsidRPr="00082F92">
        <w:rPr>
          <w:sz w:val="20"/>
          <w:szCs w:val="20"/>
        </w:rPr>
        <w:t xml:space="preserve"> 36, 399-412. </w:t>
      </w:r>
    </w:p>
    <w:p w:rsidR="00F857AE" w:rsidRPr="00082F92" w:rsidRDefault="00F857AE" w:rsidP="00F857AE">
      <w:pPr>
        <w:pStyle w:val="Corpsdetexte"/>
        <w:numPr>
          <w:ilvl w:val="0"/>
          <w:numId w:val="8"/>
        </w:numPr>
        <w:rPr>
          <w:sz w:val="20"/>
          <w:szCs w:val="20"/>
          <w:lang w:val="en-US"/>
        </w:rPr>
      </w:pPr>
      <w:r w:rsidRPr="00082F92">
        <w:rPr>
          <w:sz w:val="20"/>
          <w:szCs w:val="20"/>
          <w:lang w:val="en-GB"/>
        </w:rPr>
        <w:t>Wilson D., 2006, “The pragmatics of Verbal Irony: Echo or Pretence?</w:t>
      </w:r>
      <w:proofErr w:type="gramStart"/>
      <w:r w:rsidRPr="00082F92">
        <w:rPr>
          <w:sz w:val="20"/>
          <w:szCs w:val="20"/>
          <w:lang w:val="en-GB"/>
        </w:rPr>
        <w:t>”,</w:t>
      </w:r>
      <w:proofErr w:type="gramEnd"/>
      <w:r w:rsidRPr="00082F92">
        <w:rPr>
          <w:sz w:val="20"/>
          <w:szCs w:val="20"/>
          <w:lang w:val="en-GB"/>
        </w:rPr>
        <w:t xml:space="preserve"> </w:t>
      </w:r>
      <w:r w:rsidRPr="00082F92">
        <w:rPr>
          <w:i/>
          <w:iCs/>
          <w:sz w:val="20"/>
          <w:szCs w:val="20"/>
          <w:lang w:val="en-GB"/>
        </w:rPr>
        <w:t>Lingua</w:t>
      </w:r>
      <w:r w:rsidRPr="00082F92">
        <w:rPr>
          <w:sz w:val="20"/>
          <w:szCs w:val="20"/>
          <w:lang w:val="en-GB"/>
        </w:rPr>
        <w:t xml:space="preserve"> 116, 1722-1743.</w:t>
      </w:r>
    </w:p>
    <w:p w:rsidR="00F857AE" w:rsidRPr="00F857AE" w:rsidRDefault="00F857AE" w:rsidP="00F857AE">
      <w:pPr>
        <w:pStyle w:val="Corpsdetexte"/>
        <w:ind w:left="720"/>
        <w:rPr>
          <w:sz w:val="20"/>
          <w:szCs w:val="20"/>
          <w:lang w:val="en-US"/>
        </w:rPr>
      </w:pPr>
    </w:p>
    <w:p w:rsidR="00082F92" w:rsidRPr="00082F92" w:rsidRDefault="00082F92" w:rsidP="00211DC7">
      <w:pPr>
        <w:pStyle w:val="Corpsdetexte"/>
        <w:rPr>
          <w:sz w:val="20"/>
          <w:szCs w:val="20"/>
          <w:lang w:val="en-US"/>
        </w:rPr>
      </w:pPr>
    </w:p>
    <w:p w:rsidR="00082F92" w:rsidRPr="00082F92" w:rsidRDefault="00082F92" w:rsidP="00211DC7">
      <w:pPr>
        <w:pStyle w:val="Corpsdetexte"/>
        <w:rPr>
          <w:sz w:val="20"/>
          <w:szCs w:val="20"/>
          <w:lang w:val="en-US"/>
        </w:rPr>
      </w:pPr>
    </w:p>
    <w:p w:rsidR="00082F92" w:rsidRPr="00082F92" w:rsidRDefault="00082F92" w:rsidP="00211DC7">
      <w:pPr>
        <w:pStyle w:val="Corpsdetexte"/>
        <w:rPr>
          <w:sz w:val="20"/>
          <w:szCs w:val="20"/>
          <w:lang w:val="en-US"/>
        </w:rPr>
      </w:pPr>
    </w:p>
    <w:p w:rsidR="00082F92" w:rsidRPr="00082F92" w:rsidRDefault="00082F92" w:rsidP="00211DC7">
      <w:pPr>
        <w:pStyle w:val="Corpsdetexte"/>
        <w:rPr>
          <w:sz w:val="20"/>
          <w:szCs w:val="20"/>
          <w:lang w:val="en-US"/>
        </w:rPr>
      </w:pPr>
    </w:p>
    <w:p w:rsidR="00082F92" w:rsidRPr="00082F92" w:rsidRDefault="00082F92" w:rsidP="00211DC7">
      <w:pPr>
        <w:pStyle w:val="Corpsdetexte"/>
        <w:rPr>
          <w:sz w:val="20"/>
          <w:szCs w:val="20"/>
          <w:lang w:val="en-US"/>
        </w:rPr>
      </w:pPr>
    </w:p>
    <w:p w:rsidR="00211DC7" w:rsidRPr="00082F92" w:rsidRDefault="00211DC7" w:rsidP="00211DC7">
      <w:pPr>
        <w:pStyle w:val="Corpsdetexte"/>
        <w:ind w:firstLine="708"/>
        <w:rPr>
          <w:bCs/>
          <w:sz w:val="20"/>
          <w:szCs w:val="20"/>
          <w:lang w:val="en-US"/>
        </w:rPr>
      </w:pPr>
    </w:p>
    <w:p w:rsidR="006779FF" w:rsidRPr="00082F92" w:rsidRDefault="006779FF">
      <w:pPr>
        <w:rPr>
          <w:lang w:val="en-US"/>
        </w:rPr>
      </w:pPr>
    </w:p>
    <w:sectPr w:rsidR="006779FF" w:rsidRPr="00082F92" w:rsidSect="00677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ヒラギノ明朝 Pro W3">
    <w:altName w:val="MS Mincho"/>
    <w:charset w:val="80"/>
    <w:family w:val="auto"/>
    <w:pitch w:val="variable"/>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8F8"/>
    <w:multiLevelType w:val="hybridMultilevel"/>
    <w:tmpl w:val="729C3FF4"/>
    <w:lvl w:ilvl="0" w:tplc="FF60A0A6">
      <w:start w:val="1"/>
      <w:numFmt w:val="bullet"/>
      <w:lvlText w:val=""/>
      <w:lvlJc w:val="left"/>
      <w:pPr>
        <w:tabs>
          <w:tab w:val="num" w:pos="720"/>
        </w:tabs>
        <w:ind w:left="720" w:hanging="360"/>
      </w:pPr>
      <w:rPr>
        <w:rFonts w:ascii="Wingdings 2" w:hAnsi="Wingdings 2" w:hint="default"/>
      </w:rPr>
    </w:lvl>
    <w:lvl w:ilvl="1" w:tplc="89E810A2" w:tentative="1">
      <w:start w:val="1"/>
      <w:numFmt w:val="bullet"/>
      <w:lvlText w:val=""/>
      <w:lvlJc w:val="left"/>
      <w:pPr>
        <w:tabs>
          <w:tab w:val="num" w:pos="1440"/>
        </w:tabs>
        <w:ind w:left="1440" w:hanging="360"/>
      </w:pPr>
      <w:rPr>
        <w:rFonts w:ascii="Wingdings 2" w:hAnsi="Wingdings 2" w:hint="default"/>
      </w:rPr>
    </w:lvl>
    <w:lvl w:ilvl="2" w:tplc="679431A4" w:tentative="1">
      <w:start w:val="1"/>
      <w:numFmt w:val="bullet"/>
      <w:lvlText w:val=""/>
      <w:lvlJc w:val="left"/>
      <w:pPr>
        <w:tabs>
          <w:tab w:val="num" w:pos="2160"/>
        </w:tabs>
        <w:ind w:left="2160" w:hanging="360"/>
      </w:pPr>
      <w:rPr>
        <w:rFonts w:ascii="Wingdings 2" w:hAnsi="Wingdings 2" w:hint="default"/>
      </w:rPr>
    </w:lvl>
    <w:lvl w:ilvl="3" w:tplc="DF766214" w:tentative="1">
      <w:start w:val="1"/>
      <w:numFmt w:val="bullet"/>
      <w:lvlText w:val=""/>
      <w:lvlJc w:val="left"/>
      <w:pPr>
        <w:tabs>
          <w:tab w:val="num" w:pos="2880"/>
        </w:tabs>
        <w:ind w:left="2880" w:hanging="360"/>
      </w:pPr>
      <w:rPr>
        <w:rFonts w:ascii="Wingdings 2" w:hAnsi="Wingdings 2" w:hint="default"/>
      </w:rPr>
    </w:lvl>
    <w:lvl w:ilvl="4" w:tplc="1B96B698" w:tentative="1">
      <w:start w:val="1"/>
      <w:numFmt w:val="bullet"/>
      <w:lvlText w:val=""/>
      <w:lvlJc w:val="left"/>
      <w:pPr>
        <w:tabs>
          <w:tab w:val="num" w:pos="3600"/>
        </w:tabs>
        <w:ind w:left="3600" w:hanging="360"/>
      </w:pPr>
      <w:rPr>
        <w:rFonts w:ascii="Wingdings 2" w:hAnsi="Wingdings 2" w:hint="default"/>
      </w:rPr>
    </w:lvl>
    <w:lvl w:ilvl="5" w:tplc="93640EC8" w:tentative="1">
      <w:start w:val="1"/>
      <w:numFmt w:val="bullet"/>
      <w:lvlText w:val=""/>
      <w:lvlJc w:val="left"/>
      <w:pPr>
        <w:tabs>
          <w:tab w:val="num" w:pos="4320"/>
        </w:tabs>
        <w:ind w:left="4320" w:hanging="360"/>
      </w:pPr>
      <w:rPr>
        <w:rFonts w:ascii="Wingdings 2" w:hAnsi="Wingdings 2" w:hint="default"/>
      </w:rPr>
    </w:lvl>
    <w:lvl w:ilvl="6" w:tplc="89DEA038" w:tentative="1">
      <w:start w:val="1"/>
      <w:numFmt w:val="bullet"/>
      <w:lvlText w:val=""/>
      <w:lvlJc w:val="left"/>
      <w:pPr>
        <w:tabs>
          <w:tab w:val="num" w:pos="5040"/>
        </w:tabs>
        <w:ind w:left="5040" w:hanging="360"/>
      </w:pPr>
      <w:rPr>
        <w:rFonts w:ascii="Wingdings 2" w:hAnsi="Wingdings 2" w:hint="default"/>
      </w:rPr>
    </w:lvl>
    <w:lvl w:ilvl="7" w:tplc="F6E694CC" w:tentative="1">
      <w:start w:val="1"/>
      <w:numFmt w:val="bullet"/>
      <w:lvlText w:val=""/>
      <w:lvlJc w:val="left"/>
      <w:pPr>
        <w:tabs>
          <w:tab w:val="num" w:pos="5760"/>
        </w:tabs>
        <w:ind w:left="5760" w:hanging="360"/>
      </w:pPr>
      <w:rPr>
        <w:rFonts w:ascii="Wingdings 2" w:hAnsi="Wingdings 2" w:hint="default"/>
      </w:rPr>
    </w:lvl>
    <w:lvl w:ilvl="8" w:tplc="DAEAF382" w:tentative="1">
      <w:start w:val="1"/>
      <w:numFmt w:val="bullet"/>
      <w:lvlText w:val=""/>
      <w:lvlJc w:val="left"/>
      <w:pPr>
        <w:tabs>
          <w:tab w:val="num" w:pos="6480"/>
        </w:tabs>
        <w:ind w:left="6480" w:hanging="360"/>
      </w:pPr>
      <w:rPr>
        <w:rFonts w:ascii="Wingdings 2" w:hAnsi="Wingdings 2" w:hint="default"/>
      </w:rPr>
    </w:lvl>
  </w:abstractNum>
  <w:abstractNum w:abstractNumId="1">
    <w:nsid w:val="1CB9144E"/>
    <w:multiLevelType w:val="hybridMultilevel"/>
    <w:tmpl w:val="7748A00C"/>
    <w:lvl w:ilvl="0" w:tplc="55D40D58">
      <w:start w:val="1"/>
      <w:numFmt w:val="bullet"/>
      <w:lvlText w:val=""/>
      <w:lvlJc w:val="left"/>
      <w:pPr>
        <w:tabs>
          <w:tab w:val="num" w:pos="720"/>
        </w:tabs>
        <w:ind w:left="720" w:hanging="360"/>
      </w:pPr>
      <w:rPr>
        <w:rFonts w:ascii="Wingdings 2" w:hAnsi="Wingdings 2" w:hint="default"/>
      </w:rPr>
    </w:lvl>
    <w:lvl w:ilvl="1" w:tplc="68D04CC2" w:tentative="1">
      <w:start w:val="1"/>
      <w:numFmt w:val="bullet"/>
      <w:lvlText w:val=""/>
      <w:lvlJc w:val="left"/>
      <w:pPr>
        <w:tabs>
          <w:tab w:val="num" w:pos="1440"/>
        </w:tabs>
        <w:ind w:left="1440" w:hanging="360"/>
      </w:pPr>
      <w:rPr>
        <w:rFonts w:ascii="Wingdings 2" w:hAnsi="Wingdings 2" w:hint="default"/>
      </w:rPr>
    </w:lvl>
    <w:lvl w:ilvl="2" w:tplc="204EC782" w:tentative="1">
      <w:start w:val="1"/>
      <w:numFmt w:val="bullet"/>
      <w:lvlText w:val=""/>
      <w:lvlJc w:val="left"/>
      <w:pPr>
        <w:tabs>
          <w:tab w:val="num" w:pos="2160"/>
        </w:tabs>
        <w:ind w:left="2160" w:hanging="360"/>
      </w:pPr>
      <w:rPr>
        <w:rFonts w:ascii="Wingdings 2" w:hAnsi="Wingdings 2" w:hint="default"/>
      </w:rPr>
    </w:lvl>
    <w:lvl w:ilvl="3" w:tplc="5F4688C4" w:tentative="1">
      <w:start w:val="1"/>
      <w:numFmt w:val="bullet"/>
      <w:lvlText w:val=""/>
      <w:lvlJc w:val="left"/>
      <w:pPr>
        <w:tabs>
          <w:tab w:val="num" w:pos="2880"/>
        </w:tabs>
        <w:ind w:left="2880" w:hanging="360"/>
      </w:pPr>
      <w:rPr>
        <w:rFonts w:ascii="Wingdings 2" w:hAnsi="Wingdings 2" w:hint="default"/>
      </w:rPr>
    </w:lvl>
    <w:lvl w:ilvl="4" w:tplc="5614C314" w:tentative="1">
      <w:start w:val="1"/>
      <w:numFmt w:val="bullet"/>
      <w:lvlText w:val=""/>
      <w:lvlJc w:val="left"/>
      <w:pPr>
        <w:tabs>
          <w:tab w:val="num" w:pos="3600"/>
        </w:tabs>
        <w:ind w:left="3600" w:hanging="360"/>
      </w:pPr>
      <w:rPr>
        <w:rFonts w:ascii="Wingdings 2" w:hAnsi="Wingdings 2" w:hint="default"/>
      </w:rPr>
    </w:lvl>
    <w:lvl w:ilvl="5" w:tplc="692E9B76" w:tentative="1">
      <w:start w:val="1"/>
      <w:numFmt w:val="bullet"/>
      <w:lvlText w:val=""/>
      <w:lvlJc w:val="left"/>
      <w:pPr>
        <w:tabs>
          <w:tab w:val="num" w:pos="4320"/>
        </w:tabs>
        <w:ind w:left="4320" w:hanging="360"/>
      </w:pPr>
      <w:rPr>
        <w:rFonts w:ascii="Wingdings 2" w:hAnsi="Wingdings 2" w:hint="default"/>
      </w:rPr>
    </w:lvl>
    <w:lvl w:ilvl="6" w:tplc="9BAA68A8" w:tentative="1">
      <w:start w:val="1"/>
      <w:numFmt w:val="bullet"/>
      <w:lvlText w:val=""/>
      <w:lvlJc w:val="left"/>
      <w:pPr>
        <w:tabs>
          <w:tab w:val="num" w:pos="5040"/>
        </w:tabs>
        <w:ind w:left="5040" w:hanging="360"/>
      </w:pPr>
      <w:rPr>
        <w:rFonts w:ascii="Wingdings 2" w:hAnsi="Wingdings 2" w:hint="default"/>
      </w:rPr>
    </w:lvl>
    <w:lvl w:ilvl="7" w:tplc="4F585BC8" w:tentative="1">
      <w:start w:val="1"/>
      <w:numFmt w:val="bullet"/>
      <w:lvlText w:val=""/>
      <w:lvlJc w:val="left"/>
      <w:pPr>
        <w:tabs>
          <w:tab w:val="num" w:pos="5760"/>
        </w:tabs>
        <w:ind w:left="5760" w:hanging="360"/>
      </w:pPr>
      <w:rPr>
        <w:rFonts w:ascii="Wingdings 2" w:hAnsi="Wingdings 2" w:hint="default"/>
      </w:rPr>
    </w:lvl>
    <w:lvl w:ilvl="8" w:tplc="9D8EF4AC" w:tentative="1">
      <w:start w:val="1"/>
      <w:numFmt w:val="bullet"/>
      <w:lvlText w:val=""/>
      <w:lvlJc w:val="left"/>
      <w:pPr>
        <w:tabs>
          <w:tab w:val="num" w:pos="6480"/>
        </w:tabs>
        <w:ind w:left="6480" w:hanging="360"/>
      </w:pPr>
      <w:rPr>
        <w:rFonts w:ascii="Wingdings 2" w:hAnsi="Wingdings 2" w:hint="default"/>
      </w:rPr>
    </w:lvl>
  </w:abstractNum>
  <w:abstractNum w:abstractNumId="2">
    <w:nsid w:val="20156B47"/>
    <w:multiLevelType w:val="hybridMultilevel"/>
    <w:tmpl w:val="ABFED6A6"/>
    <w:lvl w:ilvl="0" w:tplc="2D5C8B8A">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1E5A97"/>
    <w:multiLevelType w:val="hybridMultilevel"/>
    <w:tmpl w:val="E79614FA"/>
    <w:lvl w:ilvl="0" w:tplc="1DD002C2">
      <w:start w:val="1"/>
      <w:numFmt w:val="bullet"/>
      <w:lvlText w:val=""/>
      <w:lvlJc w:val="left"/>
      <w:pPr>
        <w:tabs>
          <w:tab w:val="num" w:pos="720"/>
        </w:tabs>
        <w:ind w:left="720" w:hanging="360"/>
      </w:pPr>
      <w:rPr>
        <w:rFonts w:ascii="Wingdings 2" w:hAnsi="Wingdings 2" w:hint="default"/>
      </w:rPr>
    </w:lvl>
    <w:lvl w:ilvl="1" w:tplc="2912EC80" w:tentative="1">
      <w:start w:val="1"/>
      <w:numFmt w:val="bullet"/>
      <w:lvlText w:val=""/>
      <w:lvlJc w:val="left"/>
      <w:pPr>
        <w:tabs>
          <w:tab w:val="num" w:pos="1440"/>
        </w:tabs>
        <w:ind w:left="1440" w:hanging="360"/>
      </w:pPr>
      <w:rPr>
        <w:rFonts w:ascii="Wingdings 2" w:hAnsi="Wingdings 2" w:hint="default"/>
      </w:rPr>
    </w:lvl>
    <w:lvl w:ilvl="2" w:tplc="A238E290" w:tentative="1">
      <w:start w:val="1"/>
      <w:numFmt w:val="bullet"/>
      <w:lvlText w:val=""/>
      <w:lvlJc w:val="left"/>
      <w:pPr>
        <w:tabs>
          <w:tab w:val="num" w:pos="2160"/>
        </w:tabs>
        <w:ind w:left="2160" w:hanging="360"/>
      </w:pPr>
      <w:rPr>
        <w:rFonts w:ascii="Wingdings 2" w:hAnsi="Wingdings 2" w:hint="default"/>
      </w:rPr>
    </w:lvl>
    <w:lvl w:ilvl="3" w:tplc="2E166268" w:tentative="1">
      <w:start w:val="1"/>
      <w:numFmt w:val="bullet"/>
      <w:lvlText w:val=""/>
      <w:lvlJc w:val="left"/>
      <w:pPr>
        <w:tabs>
          <w:tab w:val="num" w:pos="2880"/>
        </w:tabs>
        <w:ind w:left="2880" w:hanging="360"/>
      </w:pPr>
      <w:rPr>
        <w:rFonts w:ascii="Wingdings 2" w:hAnsi="Wingdings 2" w:hint="default"/>
      </w:rPr>
    </w:lvl>
    <w:lvl w:ilvl="4" w:tplc="97CC163C" w:tentative="1">
      <w:start w:val="1"/>
      <w:numFmt w:val="bullet"/>
      <w:lvlText w:val=""/>
      <w:lvlJc w:val="left"/>
      <w:pPr>
        <w:tabs>
          <w:tab w:val="num" w:pos="3600"/>
        </w:tabs>
        <w:ind w:left="3600" w:hanging="360"/>
      </w:pPr>
      <w:rPr>
        <w:rFonts w:ascii="Wingdings 2" w:hAnsi="Wingdings 2" w:hint="default"/>
      </w:rPr>
    </w:lvl>
    <w:lvl w:ilvl="5" w:tplc="46524050" w:tentative="1">
      <w:start w:val="1"/>
      <w:numFmt w:val="bullet"/>
      <w:lvlText w:val=""/>
      <w:lvlJc w:val="left"/>
      <w:pPr>
        <w:tabs>
          <w:tab w:val="num" w:pos="4320"/>
        </w:tabs>
        <w:ind w:left="4320" w:hanging="360"/>
      </w:pPr>
      <w:rPr>
        <w:rFonts w:ascii="Wingdings 2" w:hAnsi="Wingdings 2" w:hint="default"/>
      </w:rPr>
    </w:lvl>
    <w:lvl w:ilvl="6" w:tplc="90769144" w:tentative="1">
      <w:start w:val="1"/>
      <w:numFmt w:val="bullet"/>
      <w:lvlText w:val=""/>
      <w:lvlJc w:val="left"/>
      <w:pPr>
        <w:tabs>
          <w:tab w:val="num" w:pos="5040"/>
        </w:tabs>
        <w:ind w:left="5040" w:hanging="360"/>
      </w:pPr>
      <w:rPr>
        <w:rFonts w:ascii="Wingdings 2" w:hAnsi="Wingdings 2" w:hint="default"/>
      </w:rPr>
    </w:lvl>
    <w:lvl w:ilvl="7" w:tplc="6E42569A" w:tentative="1">
      <w:start w:val="1"/>
      <w:numFmt w:val="bullet"/>
      <w:lvlText w:val=""/>
      <w:lvlJc w:val="left"/>
      <w:pPr>
        <w:tabs>
          <w:tab w:val="num" w:pos="5760"/>
        </w:tabs>
        <w:ind w:left="5760" w:hanging="360"/>
      </w:pPr>
      <w:rPr>
        <w:rFonts w:ascii="Wingdings 2" w:hAnsi="Wingdings 2" w:hint="default"/>
      </w:rPr>
    </w:lvl>
    <w:lvl w:ilvl="8" w:tplc="EDE2B464" w:tentative="1">
      <w:start w:val="1"/>
      <w:numFmt w:val="bullet"/>
      <w:lvlText w:val=""/>
      <w:lvlJc w:val="left"/>
      <w:pPr>
        <w:tabs>
          <w:tab w:val="num" w:pos="6480"/>
        </w:tabs>
        <w:ind w:left="6480" w:hanging="360"/>
      </w:pPr>
      <w:rPr>
        <w:rFonts w:ascii="Wingdings 2" w:hAnsi="Wingdings 2" w:hint="default"/>
      </w:rPr>
    </w:lvl>
  </w:abstractNum>
  <w:abstractNum w:abstractNumId="4">
    <w:nsid w:val="3C415142"/>
    <w:multiLevelType w:val="hybridMultilevel"/>
    <w:tmpl w:val="2A0A48BE"/>
    <w:lvl w:ilvl="0" w:tplc="294245A2">
      <w:start w:val="1"/>
      <w:numFmt w:val="bullet"/>
      <w:lvlText w:val=""/>
      <w:lvlJc w:val="left"/>
      <w:pPr>
        <w:tabs>
          <w:tab w:val="num" w:pos="720"/>
        </w:tabs>
        <w:ind w:left="720" w:hanging="360"/>
      </w:pPr>
      <w:rPr>
        <w:rFonts w:ascii="Wingdings 2" w:hAnsi="Wingdings 2" w:hint="default"/>
      </w:rPr>
    </w:lvl>
    <w:lvl w:ilvl="1" w:tplc="EEC0F5EA" w:tentative="1">
      <w:start w:val="1"/>
      <w:numFmt w:val="bullet"/>
      <w:lvlText w:val=""/>
      <w:lvlJc w:val="left"/>
      <w:pPr>
        <w:tabs>
          <w:tab w:val="num" w:pos="1440"/>
        </w:tabs>
        <w:ind w:left="1440" w:hanging="360"/>
      </w:pPr>
      <w:rPr>
        <w:rFonts w:ascii="Wingdings 2" w:hAnsi="Wingdings 2" w:hint="default"/>
      </w:rPr>
    </w:lvl>
    <w:lvl w:ilvl="2" w:tplc="DC8C93CC" w:tentative="1">
      <w:start w:val="1"/>
      <w:numFmt w:val="bullet"/>
      <w:lvlText w:val=""/>
      <w:lvlJc w:val="left"/>
      <w:pPr>
        <w:tabs>
          <w:tab w:val="num" w:pos="2160"/>
        </w:tabs>
        <w:ind w:left="2160" w:hanging="360"/>
      </w:pPr>
      <w:rPr>
        <w:rFonts w:ascii="Wingdings 2" w:hAnsi="Wingdings 2" w:hint="default"/>
      </w:rPr>
    </w:lvl>
    <w:lvl w:ilvl="3" w:tplc="7E227246" w:tentative="1">
      <w:start w:val="1"/>
      <w:numFmt w:val="bullet"/>
      <w:lvlText w:val=""/>
      <w:lvlJc w:val="left"/>
      <w:pPr>
        <w:tabs>
          <w:tab w:val="num" w:pos="2880"/>
        </w:tabs>
        <w:ind w:left="2880" w:hanging="360"/>
      </w:pPr>
      <w:rPr>
        <w:rFonts w:ascii="Wingdings 2" w:hAnsi="Wingdings 2" w:hint="default"/>
      </w:rPr>
    </w:lvl>
    <w:lvl w:ilvl="4" w:tplc="43B4CBA2" w:tentative="1">
      <w:start w:val="1"/>
      <w:numFmt w:val="bullet"/>
      <w:lvlText w:val=""/>
      <w:lvlJc w:val="left"/>
      <w:pPr>
        <w:tabs>
          <w:tab w:val="num" w:pos="3600"/>
        </w:tabs>
        <w:ind w:left="3600" w:hanging="360"/>
      </w:pPr>
      <w:rPr>
        <w:rFonts w:ascii="Wingdings 2" w:hAnsi="Wingdings 2" w:hint="default"/>
      </w:rPr>
    </w:lvl>
    <w:lvl w:ilvl="5" w:tplc="B6429272" w:tentative="1">
      <w:start w:val="1"/>
      <w:numFmt w:val="bullet"/>
      <w:lvlText w:val=""/>
      <w:lvlJc w:val="left"/>
      <w:pPr>
        <w:tabs>
          <w:tab w:val="num" w:pos="4320"/>
        </w:tabs>
        <w:ind w:left="4320" w:hanging="360"/>
      </w:pPr>
      <w:rPr>
        <w:rFonts w:ascii="Wingdings 2" w:hAnsi="Wingdings 2" w:hint="default"/>
      </w:rPr>
    </w:lvl>
    <w:lvl w:ilvl="6" w:tplc="8554700A" w:tentative="1">
      <w:start w:val="1"/>
      <w:numFmt w:val="bullet"/>
      <w:lvlText w:val=""/>
      <w:lvlJc w:val="left"/>
      <w:pPr>
        <w:tabs>
          <w:tab w:val="num" w:pos="5040"/>
        </w:tabs>
        <w:ind w:left="5040" w:hanging="360"/>
      </w:pPr>
      <w:rPr>
        <w:rFonts w:ascii="Wingdings 2" w:hAnsi="Wingdings 2" w:hint="default"/>
      </w:rPr>
    </w:lvl>
    <w:lvl w:ilvl="7" w:tplc="AC1A1674" w:tentative="1">
      <w:start w:val="1"/>
      <w:numFmt w:val="bullet"/>
      <w:lvlText w:val=""/>
      <w:lvlJc w:val="left"/>
      <w:pPr>
        <w:tabs>
          <w:tab w:val="num" w:pos="5760"/>
        </w:tabs>
        <w:ind w:left="5760" w:hanging="360"/>
      </w:pPr>
      <w:rPr>
        <w:rFonts w:ascii="Wingdings 2" w:hAnsi="Wingdings 2" w:hint="default"/>
      </w:rPr>
    </w:lvl>
    <w:lvl w:ilvl="8" w:tplc="CD56D9BA" w:tentative="1">
      <w:start w:val="1"/>
      <w:numFmt w:val="bullet"/>
      <w:lvlText w:val=""/>
      <w:lvlJc w:val="left"/>
      <w:pPr>
        <w:tabs>
          <w:tab w:val="num" w:pos="6480"/>
        </w:tabs>
        <w:ind w:left="6480" w:hanging="360"/>
      </w:pPr>
      <w:rPr>
        <w:rFonts w:ascii="Wingdings 2" w:hAnsi="Wingdings 2" w:hint="default"/>
      </w:rPr>
    </w:lvl>
  </w:abstractNum>
  <w:abstractNum w:abstractNumId="5">
    <w:nsid w:val="3F817C6D"/>
    <w:multiLevelType w:val="hybridMultilevel"/>
    <w:tmpl w:val="6F22059E"/>
    <w:lvl w:ilvl="0" w:tplc="0128AC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9E5D16"/>
    <w:multiLevelType w:val="hybridMultilevel"/>
    <w:tmpl w:val="C78CDCE8"/>
    <w:lvl w:ilvl="0" w:tplc="2F568068">
      <w:start w:val="1"/>
      <w:numFmt w:val="bullet"/>
      <w:lvlText w:val=""/>
      <w:lvlJc w:val="left"/>
      <w:pPr>
        <w:tabs>
          <w:tab w:val="num" w:pos="720"/>
        </w:tabs>
        <w:ind w:left="720" w:hanging="360"/>
      </w:pPr>
      <w:rPr>
        <w:rFonts w:ascii="Wingdings 2" w:hAnsi="Wingdings 2" w:hint="default"/>
      </w:rPr>
    </w:lvl>
    <w:lvl w:ilvl="1" w:tplc="98D6B366" w:tentative="1">
      <w:start w:val="1"/>
      <w:numFmt w:val="bullet"/>
      <w:lvlText w:val=""/>
      <w:lvlJc w:val="left"/>
      <w:pPr>
        <w:tabs>
          <w:tab w:val="num" w:pos="1440"/>
        </w:tabs>
        <w:ind w:left="1440" w:hanging="360"/>
      </w:pPr>
      <w:rPr>
        <w:rFonts w:ascii="Wingdings 2" w:hAnsi="Wingdings 2" w:hint="default"/>
      </w:rPr>
    </w:lvl>
    <w:lvl w:ilvl="2" w:tplc="FB14CEF6" w:tentative="1">
      <w:start w:val="1"/>
      <w:numFmt w:val="bullet"/>
      <w:lvlText w:val=""/>
      <w:lvlJc w:val="left"/>
      <w:pPr>
        <w:tabs>
          <w:tab w:val="num" w:pos="2160"/>
        </w:tabs>
        <w:ind w:left="2160" w:hanging="360"/>
      </w:pPr>
      <w:rPr>
        <w:rFonts w:ascii="Wingdings 2" w:hAnsi="Wingdings 2" w:hint="default"/>
      </w:rPr>
    </w:lvl>
    <w:lvl w:ilvl="3" w:tplc="2A381056" w:tentative="1">
      <w:start w:val="1"/>
      <w:numFmt w:val="bullet"/>
      <w:lvlText w:val=""/>
      <w:lvlJc w:val="left"/>
      <w:pPr>
        <w:tabs>
          <w:tab w:val="num" w:pos="2880"/>
        </w:tabs>
        <w:ind w:left="2880" w:hanging="360"/>
      </w:pPr>
      <w:rPr>
        <w:rFonts w:ascii="Wingdings 2" w:hAnsi="Wingdings 2" w:hint="default"/>
      </w:rPr>
    </w:lvl>
    <w:lvl w:ilvl="4" w:tplc="2E1A2840" w:tentative="1">
      <w:start w:val="1"/>
      <w:numFmt w:val="bullet"/>
      <w:lvlText w:val=""/>
      <w:lvlJc w:val="left"/>
      <w:pPr>
        <w:tabs>
          <w:tab w:val="num" w:pos="3600"/>
        </w:tabs>
        <w:ind w:left="3600" w:hanging="360"/>
      </w:pPr>
      <w:rPr>
        <w:rFonts w:ascii="Wingdings 2" w:hAnsi="Wingdings 2" w:hint="default"/>
      </w:rPr>
    </w:lvl>
    <w:lvl w:ilvl="5" w:tplc="762844CA" w:tentative="1">
      <w:start w:val="1"/>
      <w:numFmt w:val="bullet"/>
      <w:lvlText w:val=""/>
      <w:lvlJc w:val="left"/>
      <w:pPr>
        <w:tabs>
          <w:tab w:val="num" w:pos="4320"/>
        </w:tabs>
        <w:ind w:left="4320" w:hanging="360"/>
      </w:pPr>
      <w:rPr>
        <w:rFonts w:ascii="Wingdings 2" w:hAnsi="Wingdings 2" w:hint="default"/>
      </w:rPr>
    </w:lvl>
    <w:lvl w:ilvl="6" w:tplc="7E84EFC8" w:tentative="1">
      <w:start w:val="1"/>
      <w:numFmt w:val="bullet"/>
      <w:lvlText w:val=""/>
      <w:lvlJc w:val="left"/>
      <w:pPr>
        <w:tabs>
          <w:tab w:val="num" w:pos="5040"/>
        </w:tabs>
        <w:ind w:left="5040" w:hanging="360"/>
      </w:pPr>
      <w:rPr>
        <w:rFonts w:ascii="Wingdings 2" w:hAnsi="Wingdings 2" w:hint="default"/>
      </w:rPr>
    </w:lvl>
    <w:lvl w:ilvl="7" w:tplc="5EA07CCE" w:tentative="1">
      <w:start w:val="1"/>
      <w:numFmt w:val="bullet"/>
      <w:lvlText w:val=""/>
      <w:lvlJc w:val="left"/>
      <w:pPr>
        <w:tabs>
          <w:tab w:val="num" w:pos="5760"/>
        </w:tabs>
        <w:ind w:left="5760" w:hanging="360"/>
      </w:pPr>
      <w:rPr>
        <w:rFonts w:ascii="Wingdings 2" w:hAnsi="Wingdings 2" w:hint="default"/>
      </w:rPr>
    </w:lvl>
    <w:lvl w:ilvl="8" w:tplc="87A68800" w:tentative="1">
      <w:start w:val="1"/>
      <w:numFmt w:val="bullet"/>
      <w:lvlText w:val=""/>
      <w:lvlJc w:val="left"/>
      <w:pPr>
        <w:tabs>
          <w:tab w:val="num" w:pos="6480"/>
        </w:tabs>
        <w:ind w:left="6480" w:hanging="360"/>
      </w:pPr>
      <w:rPr>
        <w:rFonts w:ascii="Wingdings 2" w:hAnsi="Wingdings 2" w:hint="default"/>
      </w:rPr>
    </w:lvl>
  </w:abstractNum>
  <w:abstractNum w:abstractNumId="7">
    <w:nsid w:val="5C7822CB"/>
    <w:multiLevelType w:val="hybridMultilevel"/>
    <w:tmpl w:val="7A2209D0"/>
    <w:lvl w:ilvl="0" w:tplc="CDDC25F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34B0D5B"/>
    <w:multiLevelType w:val="hybridMultilevel"/>
    <w:tmpl w:val="DD1C09DE"/>
    <w:lvl w:ilvl="0" w:tplc="1DD4BBF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AC42892"/>
    <w:multiLevelType w:val="hybridMultilevel"/>
    <w:tmpl w:val="39E42F18"/>
    <w:lvl w:ilvl="0" w:tplc="F7F4D2FA">
      <w:start w:val="1"/>
      <w:numFmt w:val="bullet"/>
      <w:lvlText w:val=""/>
      <w:lvlJc w:val="left"/>
      <w:pPr>
        <w:tabs>
          <w:tab w:val="num" w:pos="720"/>
        </w:tabs>
        <w:ind w:left="720" w:hanging="360"/>
      </w:pPr>
      <w:rPr>
        <w:rFonts w:ascii="Wingdings 2" w:hAnsi="Wingdings 2" w:hint="default"/>
      </w:rPr>
    </w:lvl>
    <w:lvl w:ilvl="1" w:tplc="6D1C5BD4" w:tentative="1">
      <w:start w:val="1"/>
      <w:numFmt w:val="bullet"/>
      <w:lvlText w:val=""/>
      <w:lvlJc w:val="left"/>
      <w:pPr>
        <w:tabs>
          <w:tab w:val="num" w:pos="1440"/>
        </w:tabs>
        <w:ind w:left="1440" w:hanging="360"/>
      </w:pPr>
      <w:rPr>
        <w:rFonts w:ascii="Wingdings 2" w:hAnsi="Wingdings 2" w:hint="default"/>
      </w:rPr>
    </w:lvl>
    <w:lvl w:ilvl="2" w:tplc="413E6944" w:tentative="1">
      <w:start w:val="1"/>
      <w:numFmt w:val="bullet"/>
      <w:lvlText w:val=""/>
      <w:lvlJc w:val="left"/>
      <w:pPr>
        <w:tabs>
          <w:tab w:val="num" w:pos="2160"/>
        </w:tabs>
        <w:ind w:left="2160" w:hanging="360"/>
      </w:pPr>
      <w:rPr>
        <w:rFonts w:ascii="Wingdings 2" w:hAnsi="Wingdings 2" w:hint="default"/>
      </w:rPr>
    </w:lvl>
    <w:lvl w:ilvl="3" w:tplc="DB747C5A" w:tentative="1">
      <w:start w:val="1"/>
      <w:numFmt w:val="bullet"/>
      <w:lvlText w:val=""/>
      <w:lvlJc w:val="left"/>
      <w:pPr>
        <w:tabs>
          <w:tab w:val="num" w:pos="2880"/>
        </w:tabs>
        <w:ind w:left="2880" w:hanging="360"/>
      </w:pPr>
      <w:rPr>
        <w:rFonts w:ascii="Wingdings 2" w:hAnsi="Wingdings 2" w:hint="default"/>
      </w:rPr>
    </w:lvl>
    <w:lvl w:ilvl="4" w:tplc="F2A67988" w:tentative="1">
      <w:start w:val="1"/>
      <w:numFmt w:val="bullet"/>
      <w:lvlText w:val=""/>
      <w:lvlJc w:val="left"/>
      <w:pPr>
        <w:tabs>
          <w:tab w:val="num" w:pos="3600"/>
        </w:tabs>
        <w:ind w:left="3600" w:hanging="360"/>
      </w:pPr>
      <w:rPr>
        <w:rFonts w:ascii="Wingdings 2" w:hAnsi="Wingdings 2" w:hint="default"/>
      </w:rPr>
    </w:lvl>
    <w:lvl w:ilvl="5" w:tplc="FC481D72" w:tentative="1">
      <w:start w:val="1"/>
      <w:numFmt w:val="bullet"/>
      <w:lvlText w:val=""/>
      <w:lvlJc w:val="left"/>
      <w:pPr>
        <w:tabs>
          <w:tab w:val="num" w:pos="4320"/>
        </w:tabs>
        <w:ind w:left="4320" w:hanging="360"/>
      </w:pPr>
      <w:rPr>
        <w:rFonts w:ascii="Wingdings 2" w:hAnsi="Wingdings 2" w:hint="default"/>
      </w:rPr>
    </w:lvl>
    <w:lvl w:ilvl="6" w:tplc="23AAB840" w:tentative="1">
      <w:start w:val="1"/>
      <w:numFmt w:val="bullet"/>
      <w:lvlText w:val=""/>
      <w:lvlJc w:val="left"/>
      <w:pPr>
        <w:tabs>
          <w:tab w:val="num" w:pos="5040"/>
        </w:tabs>
        <w:ind w:left="5040" w:hanging="360"/>
      </w:pPr>
      <w:rPr>
        <w:rFonts w:ascii="Wingdings 2" w:hAnsi="Wingdings 2" w:hint="default"/>
      </w:rPr>
    </w:lvl>
    <w:lvl w:ilvl="7" w:tplc="DCD6AC50" w:tentative="1">
      <w:start w:val="1"/>
      <w:numFmt w:val="bullet"/>
      <w:lvlText w:val=""/>
      <w:lvlJc w:val="left"/>
      <w:pPr>
        <w:tabs>
          <w:tab w:val="num" w:pos="5760"/>
        </w:tabs>
        <w:ind w:left="5760" w:hanging="360"/>
      </w:pPr>
      <w:rPr>
        <w:rFonts w:ascii="Wingdings 2" w:hAnsi="Wingdings 2" w:hint="default"/>
      </w:rPr>
    </w:lvl>
    <w:lvl w:ilvl="8" w:tplc="2C865F54" w:tentative="1">
      <w:start w:val="1"/>
      <w:numFmt w:val="bullet"/>
      <w:lvlText w:val=""/>
      <w:lvlJc w:val="left"/>
      <w:pPr>
        <w:tabs>
          <w:tab w:val="num" w:pos="6480"/>
        </w:tabs>
        <w:ind w:left="6480" w:hanging="360"/>
      </w:pPr>
      <w:rPr>
        <w:rFonts w:ascii="Wingdings 2" w:hAnsi="Wingdings 2" w:hint="default"/>
      </w:rPr>
    </w:lvl>
  </w:abstractNum>
  <w:abstractNum w:abstractNumId="10">
    <w:nsid w:val="6D354848"/>
    <w:multiLevelType w:val="hybridMultilevel"/>
    <w:tmpl w:val="6764F908"/>
    <w:lvl w:ilvl="0" w:tplc="434C23AA">
      <w:start w:val="1"/>
      <w:numFmt w:val="bullet"/>
      <w:lvlText w:val=""/>
      <w:lvlJc w:val="left"/>
      <w:pPr>
        <w:tabs>
          <w:tab w:val="num" w:pos="720"/>
        </w:tabs>
        <w:ind w:left="720" w:hanging="360"/>
      </w:pPr>
      <w:rPr>
        <w:rFonts w:ascii="Wingdings 2" w:hAnsi="Wingdings 2" w:hint="default"/>
      </w:rPr>
    </w:lvl>
    <w:lvl w:ilvl="1" w:tplc="9B9C1E24" w:tentative="1">
      <w:start w:val="1"/>
      <w:numFmt w:val="bullet"/>
      <w:lvlText w:val=""/>
      <w:lvlJc w:val="left"/>
      <w:pPr>
        <w:tabs>
          <w:tab w:val="num" w:pos="1440"/>
        </w:tabs>
        <w:ind w:left="1440" w:hanging="360"/>
      </w:pPr>
      <w:rPr>
        <w:rFonts w:ascii="Wingdings 2" w:hAnsi="Wingdings 2" w:hint="default"/>
      </w:rPr>
    </w:lvl>
    <w:lvl w:ilvl="2" w:tplc="98266FAE" w:tentative="1">
      <w:start w:val="1"/>
      <w:numFmt w:val="bullet"/>
      <w:lvlText w:val=""/>
      <w:lvlJc w:val="left"/>
      <w:pPr>
        <w:tabs>
          <w:tab w:val="num" w:pos="2160"/>
        </w:tabs>
        <w:ind w:left="2160" w:hanging="360"/>
      </w:pPr>
      <w:rPr>
        <w:rFonts w:ascii="Wingdings 2" w:hAnsi="Wingdings 2" w:hint="default"/>
      </w:rPr>
    </w:lvl>
    <w:lvl w:ilvl="3" w:tplc="EA543F5C" w:tentative="1">
      <w:start w:val="1"/>
      <w:numFmt w:val="bullet"/>
      <w:lvlText w:val=""/>
      <w:lvlJc w:val="left"/>
      <w:pPr>
        <w:tabs>
          <w:tab w:val="num" w:pos="2880"/>
        </w:tabs>
        <w:ind w:left="2880" w:hanging="360"/>
      </w:pPr>
      <w:rPr>
        <w:rFonts w:ascii="Wingdings 2" w:hAnsi="Wingdings 2" w:hint="default"/>
      </w:rPr>
    </w:lvl>
    <w:lvl w:ilvl="4" w:tplc="15581128" w:tentative="1">
      <w:start w:val="1"/>
      <w:numFmt w:val="bullet"/>
      <w:lvlText w:val=""/>
      <w:lvlJc w:val="left"/>
      <w:pPr>
        <w:tabs>
          <w:tab w:val="num" w:pos="3600"/>
        </w:tabs>
        <w:ind w:left="3600" w:hanging="360"/>
      </w:pPr>
      <w:rPr>
        <w:rFonts w:ascii="Wingdings 2" w:hAnsi="Wingdings 2" w:hint="default"/>
      </w:rPr>
    </w:lvl>
    <w:lvl w:ilvl="5" w:tplc="9DF64C16" w:tentative="1">
      <w:start w:val="1"/>
      <w:numFmt w:val="bullet"/>
      <w:lvlText w:val=""/>
      <w:lvlJc w:val="left"/>
      <w:pPr>
        <w:tabs>
          <w:tab w:val="num" w:pos="4320"/>
        </w:tabs>
        <w:ind w:left="4320" w:hanging="360"/>
      </w:pPr>
      <w:rPr>
        <w:rFonts w:ascii="Wingdings 2" w:hAnsi="Wingdings 2" w:hint="default"/>
      </w:rPr>
    </w:lvl>
    <w:lvl w:ilvl="6" w:tplc="76C27744" w:tentative="1">
      <w:start w:val="1"/>
      <w:numFmt w:val="bullet"/>
      <w:lvlText w:val=""/>
      <w:lvlJc w:val="left"/>
      <w:pPr>
        <w:tabs>
          <w:tab w:val="num" w:pos="5040"/>
        </w:tabs>
        <w:ind w:left="5040" w:hanging="360"/>
      </w:pPr>
      <w:rPr>
        <w:rFonts w:ascii="Wingdings 2" w:hAnsi="Wingdings 2" w:hint="default"/>
      </w:rPr>
    </w:lvl>
    <w:lvl w:ilvl="7" w:tplc="ECBEB5B8" w:tentative="1">
      <w:start w:val="1"/>
      <w:numFmt w:val="bullet"/>
      <w:lvlText w:val=""/>
      <w:lvlJc w:val="left"/>
      <w:pPr>
        <w:tabs>
          <w:tab w:val="num" w:pos="5760"/>
        </w:tabs>
        <w:ind w:left="5760" w:hanging="360"/>
      </w:pPr>
      <w:rPr>
        <w:rFonts w:ascii="Wingdings 2" w:hAnsi="Wingdings 2" w:hint="default"/>
      </w:rPr>
    </w:lvl>
    <w:lvl w:ilvl="8" w:tplc="F83CA83A" w:tentative="1">
      <w:start w:val="1"/>
      <w:numFmt w:val="bullet"/>
      <w:lvlText w:val=""/>
      <w:lvlJc w:val="left"/>
      <w:pPr>
        <w:tabs>
          <w:tab w:val="num" w:pos="6480"/>
        </w:tabs>
        <w:ind w:left="6480" w:hanging="360"/>
      </w:pPr>
      <w:rPr>
        <w:rFonts w:ascii="Wingdings 2" w:hAnsi="Wingdings 2" w:hint="default"/>
      </w:rPr>
    </w:lvl>
  </w:abstractNum>
  <w:abstractNum w:abstractNumId="11">
    <w:nsid w:val="7C7A1862"/>
    <w:multiLevelType w:val="hybridMultilevel"/>
    <w:tmpl w:val="1E6C9744"/>
    <w:lvl w:ilvl="0" w:tplc="F6F480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4"/>
  </w:num>
  <w:num w:numId="8">
    <w:abstractNumId w:val="0"/>
  </w:num>
  <w:num w:numId="9">
    <w:abstractNumId w:val="1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7"/>
    <w:rsid w:val="00082F92"/>
    <w:rsid w:val="000D6ED3"/>
    <w:rsid w:val="00211DC7"/>
    <w:rsid w:val="00364A57"/>
    <w:rsid w:val="00384056"/>
    <w:rsid w:val="003F6575"/>
    <w:rsid w:val="005D3DE6"/>
    <w:rsid w:val="00602573"/>
    <w:rsid w:val="00613B7A"/>
    <w:rsid w:val="00656C72"/>
    <w:rsid w:val="006779FF"/>
    <w:rsid w:val="006A1164"/>
    <w:rsid w:val="006F5FBC"/>
    <w:rsid w:val="0072740B"/>
    <w:rsid w:val="007A12B4"/>
    <w:rsid w:val="007A75D7"/>
    <w:rsid w:val="008F0377"/>
    <w:rsid w:val="009622EC"/>
    <w:rsid w:val="00962629"/>
    <w:rsid w:val="009D3CE2"/>
    <w:rsid w:val="00A320B7"/>
    <w:rsid w:val="00A35F49"/>
    <w:rsid w:val="00A77144"/>
    <w:rsid w:val="00C100BE"/>
    <w:rsid w:val="00C73F88"/>
    <w:rsid w:val="00DC69E2"/>
    <w:rsid w:val="00F857AE"/>
    <w:rsid w:val="00FC6F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11DC7"/>
    <w:pPr>
      <w:keepNext/>
      <w:spacing w:after="0" w:line="240" w:lineRule="auto"/>
      <w:outlineLvl w:val="0"/>
    </w:pPr>
    <w:rPr>
      <w:rFonts w:ascii="Times New Roman" w:eastAsia="Arial Unicode MS" w:hAnsi="Times New Roman" w:cs="Times New Roman"/>
      <w:b/>
      <w:bCs/>
      <w:sz w:val="24"/>
      <w:szCs w:val="24"/>
    </w:rPr>
  </w:style>
  <w:style w:type="paragraph" w:styleId="Titre3">
    <w:name w:val="heading 3"/>
    <w:basedOn w:val="Normal"/>
    <w:next w:val="Normal"/>
    <w:link w:val="Titre3Car"/>
    <w:uiPriority w:val="9"/>
    <w:semiHidden/>
    <w:unhideWhenUsed/>
    <w:qFormat/>
    <w:rsid w:val="000D6E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211DC7"/>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211DC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11DC7"/>
    <w:pPr>
      <w:spacing w:after="0" w:line="240" w:lineRule="auto"/>
      <w:ind w:left="720"/>
      <w:contextualSpacing/>
    </w:pPr>
    <w:rPr>
      <w:rFonts w:ascii="Times New Roman" w:eastAsia="Times New Roman" w:hAnsi="Times New Roman" w:cs="Times New Roman"/>
      <w:sz w:val="24"/>
      <w:szCs w:val="24"/>
    </w:rPr>
  </w:style>
  <w:style w:type="character" w:customStyle="1" w:styleId="Titre1Car">
    <w:name w:val="Titre 1 Car"/>
    <w:basedOn w:val="Policepardfaut"/>
    <w:link w:val="Titre1"/>
    <w:rsid w:val="00211DC7"/>
    <w:rPr>
      <w:rFonts w:ascii="Times New Roman" w:eastAsia="Arial Unicode MS" w:hAnsi="Times New Roman" w:cs="Times New Roman"/>
      <w:b/>
      <w:bCs/>
      <w:sz w:val="24"/>
      <w:szCs w:val="24"/>
      <w:lang w:eastAsia="fr-FR"/>
    </w:rPr>
  </w:style>
  <w:style w:type="paragraph" w:customStyle="1" w:styleId="Texte">
    <w:name w:val="Texte"/>
    <w:basedOn w:val="Normal"/>
    <w:rsid w:val="00211DC7"/>
    <w:pPr>
      <w:keepNext/>
      <w:spacing w:after="0" w:line="240" w:lineRule="atLeast"/>
      <w:ind w:firstLine="284"/>
      <w:jc w:val="both"/>
    </w:pPr>
    <w:rPr>
      <w:rFonts w:ascii="Times" w:eastAsia="Times New Roman" w:hAnsi="Times" w:cs="Times New Roman"/>
      <w:sz w:val="20"/>
      <w:szCs w:val="20"/>
    </w:rPr>
  </w:style>
  <w:style w:type="paragraph" w:styleId="Notedebasdepage">
    <w:name w:val="footnote text"/>
    <w:basedOn w:val="Normal"/>
    <w:link w:val="NotedebasdepageCar"/>
    <w:semiHidden/>
    <w:rsid w:val="00211DC7"/>
    <w:pPr>
      <w:spacing w:after="0" w:line="240" w:lineRule="auto"/>
    </w:pPr>
    <w:rPr>
      <w:rFonts w:ascii="Times" w:eastAsia="Times New Roman" w:hAnsi="Times" w:cs="Times New Roman"/>
      <w:sz w:val="20"/>
      <w:szCs w:val="20"/>
    </w:rPr>
  </w:style>
  <w:style w:type="character" w:customStyle="1" w:styleId="NotedebasdepageCar">
    <w:name w:val="Note de bas de page Car"/>
    <w:basedOn w:val="Policepardfaut"/>
    <w:link w:val="Notedebasdepage"/>
    <w:semiHidden/>
    <w:rsid w:val="00211DC7"/>
    <w:rPr>
      <w:rFonts w:ascii="Times" w:eastAsia="Times New Roman" w:hAnsi="Times" w:cs="Times New Roman"/>
      <w:sz w:val="20"/>
      <w:szCs w:val="20"/>
      <w:lang w:eastAsia="fr-FR"/>
    </w:rPr>
  </w:style>
  <w:style w:type="paragraph" w:styleId="NormalWeb">
    <w:name w:val="Normal (Web)"/>
    <w:basedOn w:val="Normal"/>
    <w:uiPriority w:val="99"/>
    <w:semiHidden/>
    <w:unhideWhenUsed/>
    <w:rsid w:val="00082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Policepardfaut"/>
    <w:rsid w:val="009622EC"/>
  </w:style>
  <w:style w:type="character" w:styleId="Lienhypertexte">
    <w:name w:val="Hyperlink"/>
    <w:unhideWhenUsed/>
    <w:rsid w:val="009622EC"/>
    <w:rPr>
      <w:color w:val="0000FF"/>
      <w:u w:val="single"/>
    </w:rPr>
  </w:style>
  <w:style w:type="character" w:customStyle="1" w:styleId="Titre3Car">
    <w:name w:val="Titre 3 Car"/>
    <w:basedOn w:val="Policepardfaut"/>
    <w:link w:val="Titre3"/>
    <w:uiPriority w:val="9"/>
    <w:semiHidden/>
    <w:rsid w:val="000D6ED3"/>
    <w:rPr>
      <w:rFonts w:asciiTheme="majorHAnsi" w:eastAsiaTheme="majorEastAsia" w:hAnsiTheme="majorHAnsi" w:cstheme="majorBidi"/>
      <w:b/>
      <w:bCs/>
      <w:color w:val="4F81BD" w:themeColor="accent1"/>
    </w:rPr>
  </w:style>
  <w:style w:type="paragraph" w:styleId="Sous-titre">
    <w:name w:val="Subtitle"/>
    <w:basedOn w:val="Normal"/>
    <w:link w:val="Sous-titreCar"/>
    <w:qFormat/>
    <w:rsid w:val="006A1164"/>
    <w:pPr>
      <w:keepNext/>
      <w:spacing w:after="0" w:line="220" w:lineRule="exact"/>
      <w:ind w:firstLine="284"/>
      <w:jc w:val="both"/>
    </w:pPr>
    <w:rPr>
      <w:rFonts w:ascii="Times" w:eastAsia="Times New Roman" w:hAnsi="Times" w:cs="Times"/>
      <w:b/>
      <w:bCs/>
      <w:sz w:val="18"/>
      <w:szCs w:val="18"/>
    </w:rPr>
  </w:style>
  <w:style w:type="character" w:customStyle="1" w:styleId="Sous-titreCar">
    <w:name w:val="Sous-titre Car"/>
    <w:basedOn w:val="Policepardfaut"/>
    <w:link w:val="Sous-titre"/>
    <w:rsid w:val="006A1164"/>
    <w:rPr>
      <w:rFonts w:ascii="Times" w:eastAsia="Times New Roman" w:hAnsi="Times" w:cs="Times"/>
      <w:b/>
      <w:bCs/>
      <w:sz w:val="18"/>
      <w:szCs w:val="18"/>
    </w:rPr>
  </w:style>
  <w:style w:type="paragraph" w:customStyle="1" w:styleId="Biblio">
    <w:name w:val="Biblio"/>
    <w:basedOn w:val="Normal"/>
    <w:rsid w:val="005D3DE6"/>
    <w:pPr>
      <w:spacing w:before="120" w:after="0" w:line="240" w:lineRule="auto"/>
      <w:ind w:left="284" w:hanging="284"/>
      <w:jc w:val="both"/>
    </w:pPr>
    <w:rPr>
      <w:rFonts w:ascii="Times New Roman" w:eastAsia="Times New Roman" w:hAnsi="Times New Roman" w:cs="Times New Roman"/>
      <w:sz w:val="18"/>
      <w:szCs w:val="20"/>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11DC7"/>
    <w:pPr>
      <w:keepNext/>
      <w:spacing w:after="0" w:line="240" w:lineRule="auto"/>
      <w:outlineLvl w:val="0"/>
    </w:pPr>
    <w:rPr>
      <w:rFonts w:ascii="Times New Roman" w:eastAsia="Arial Unicode MS" w:hAnsi="Times New Roman" w:cs="Times New Roman"/>
      <w:b/>
      <w:bCs/>
      <w:sz w:val="24"/>
      <w:szCs w:val="24"/>
    </w:rPr>
  </w:style>
  <w:style w:type="paragraph" w:styleId="Titre3">
    <w:name w:val="heading 3"/>
    <w:basedOn w:val="Normal"/>
    <w:next w:val="Normal"/>
    <w:link w:val="Titre3Car"/>
    <w:uiPriority w:val="9"/>
    <w:semiHidden/>
    <w:unhideWhenUsed/>
    <w:qFormat/>
    <w:rsid w:val="000D6E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211DC7"/>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211DC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11DC7"/>
    <w:pPr>
      <w:spacing w:after="0" w:line="240" w:lineRule="auto"/>
      <w:ind w:left="720"/>
      <w:contextualSpacing/>
    </w:pPr>
    <w:rPr>
      <w:rFonts w:ascii="Times New Roman" w:eastAsia="Times New Roman" w:hAnsi="Times New Roman" w:cs="Times New Roman"/>
      <w:sz w:val="24"/>
      <w:szCs w:val="24"/>
    </w:rPr>
  </w:style>
  <w:style w:type="character" w:customStyle="1" w:styleId="Titre1Car">
    <w:name w:val="Titre 1 Car"/>
    <w:basedOn w:val="Policepardfaut"/>
    <w:link w:val="Titre1"/>
    <w:rsid w:val="00211DC7"/>
    <w:rPr>
      <w:rFonts w:ascii="Times New Roman" w:eastAsia="Arial Unicode MS" w:hAnsi="Times New Roman" w:cs="Times New Roman"/>
      <w:b/>
      <w:bCs/>
      <w:sz w:val="24"/>
      <w:szCs w:val="24"/>
      <w:lang w:eastAsia="fr-FR"/>
    </w:rPr>
  </w:style>
  <w:style w:type="paragraph" w:customStyle="1" w:styleId="Texte">
    <w:name w:val="Texte"/>
    <w:basedOn w:val="Normal"/>
    <w:rsid w:val="00211DC7"/>
    <w:pPr>
      <w:keepNext/>
      <w:spacing w:after="0" w:line="240" w:lineRule="atLeast"/>
      <w:ind w:firstLine="284"/>
      <w:jc w:val="both"/>
    </w:pPr>
    <w:rPr>
      <w:rFonts w:ascii="Times" w:eastAsia="Times New Roman" w:hAnsi="Times" w:cs="Times New Roman"/>
      <w:sz w:val="20"/>
      <w:szCs w:val="20"/>
    </w:rPr>
  </w:style>
  <w:style w:type="paragraph" w:styleId="Notedebasdepage">
    <w:name w:val="footnote text"/>
    <w:basedOn w:val="Normal"/>
    <w:link w:val="NotedebasdepageCar"/>
    <w:semiHidden/>
    <w:rsid w:val="00211DC7"/>
    <w:pPr>
      <w:spacing w:after="0" w:line="240" w:lineRule="auto"/>
    </w:pPr>
    <w:rPr>
      <w:rFonts w:ascii="Times" w:eastAsia="Times New Roman" w:hAnsi="Times" w:cs="Times New Roman"/>
      <w:sz w:val="20"/>
      <w:szCs w:val="20"/>
    </w:rPr>
  </w:style>
  <w:style w:type="character" w:customStyle="1" w:styleId="NotedebasdepageCar">
    <w:name w:val="Note de bas de page Car"/>
    <w:basedOn w:val="Policepardfaut"/>
    <w:link w:val="Notedebasdepage"/>
    <w:semiHidden/>
    <w:rsid w:val="00211DC7"/>
    <w:rPr>
      <w:rFonts w:ascii="Times" w:eastAsia="Times New Roman" w:hAnsi="Times" w:cs="Times New Roman"/>
      <w:sz w:val="20"/>
      <w:szCs w:val="20"/>
      <w:lang w:eastAsia="fr-FR"/>
    </w:rPr>
  </w:style>
  <w:style w:type="paragraph" w:styleId="NormalWeb">
    <w:name w:val="Normal (Web)"/>
    <w:basedOn w:val="Normal"/>
    <w:uiPriority w:val="99"/>
    <w:semiHidden/>
    <w:unhideWhenUsed/>
    <w:rsid w:val="00082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Policepardfaut"/>
    <w:rsid w:val="009622EC"/>
  </w:style>
  <w:style w:type="character" w:styleId="Lienhypertexte">
    <w:name w:val="Hyperlink"/>
    <w:unhideWhenUsed/>
    <w:rsid w:val="009622EC"/>
    <w:rPr>
      <w:color w:val="0000FF"/>
      <w:u w:val="single"/>
    </w:rPr>
  </w:style>
  <w:style w:type="character" w:customStyle="1" w:styleId="Titre3Car">
    <w:name w:val="Titre 3 Car"/>
    <w:basedOn w:val="Policepardfaut"/>
    <w:link w:val="Titre3"/>
    <w:uiPriority w:val="9"/>
    <w:semiHidden/>
    <w:rsid w:val="000D6ED3"/>
    <w:rPr>
      <w:rFonts w:asciiTheme="majorHAnsi" w:eastAsiaTheme="majorEastAsia" w:hAnsiTheme="majorHAnsi" w:cstheme="majorBidi"/>
      <w:b/>
      <w:bCs/>
      <w:color w:val="4F81BD" w:themeColor="accent1"/>
    </w:rPr>
  </w:style>
  <w:style w:type="paragraph" w:styleId="Sous-titre">
    <w:name w:val="Subtitle"/>
    <w:basedOn w:val="Normal"/>
    <w:link w:val="Sous-titreCar"/>
    <w:qFormat/>
    <w:rsid w:val="006A1164"/>
    <w:pPr>
      <w:keepNext/>
      <w:spacing w:after="0" w:line="220" w:lineRule="exact"/>
      <w:ind w:firstLine="284"/>
      <w:jc w:val="both"/>
    </w:pPr>
    <w:rPr>
      <w:rFonts w:ascii="Times" w:eastAsia="Times New Roman" w:hAnsi="Times" w:cs="Times"/>
      <w:b/>
      <w:bCs/>
      <w:sz w:val="18"/>
      <w:szCs w:val="18"/>
    </w:rPr>
  </w:style>
  <w:style w:type="character" w:customStyle="1" w:styleId="Sous-titreCar">
    <w:name w:val="Sous-titre Car"/>
    <w:basedOn w:val="Policepardfaut"/>
    <w:link w:val="Sous-titre"/>
    <w:rsid w:val="006A1164"/>
    <w:rPr>
      <w:rFonts w:ascii="Times" w:eastAsia="Times New Roman" w:hAnsi="Times" w:cs="Times"/>
      <w:b/>
      <w:bCs/>
      <w:sz w:val="18"/>
      <w:szCs w:val="18"/>
    </w:rPr>
  </w:style>
  <w:style w:type="paragraph" w:customStyle="1" w:styleId="Biblio">
    <w:name w:val="Biblio"/>
    <w:basedOn w:val="Normal"/>
    <w:rsid w:val="005D3DE6"/>
    <w:pPr>
      <w:spacing w:before="120" w:after="0" w:line="240" w:lineRule="auto"/>
      <w:ind w:left="284" w:hanging="284"/>
      <w:jc w:val="both"/>
    </w:pPr>
    <w:rPr>
      <w:rFonts w:ascii="Times New Roman" w:eastAsia="Times New Roman" w:hAnsi="Times New Roman" w:cs="Times New Roman"/>
      <w:sz w:val="18"/>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4850">
      <w:bodyDiv w:val="1"/>
      <w:marLeft w:val="0"/>
      <w:marRight w:val="0"/>
      <w:marTop w:val="0"/>
      <w:marBottom w:val="0"/>
      <w:divBdr>
        <w:top w:val="none" w:sz="0" w:space="0" w:color="auto"/>
        <w:left w:val="none" w:sz="0" w:space="0" w:color="auto"/>
        <w:bottom w:val="none" w:sz="0" w:space="0" w:color="auto"/>
        <w:right w:val="none" w:sz="0" w:space="0" w:color="auto"/>
      </w:divBdr>
      <w:divsChild>
        <w:div w:id="696663092">
          <w:marLeft w:val="432"/>
          <w:marRight w:val="0"/>
          <w:marTop w:val="43"/>
          <w:marBottom w:val="0"/>
          <w:divBdr>
            <w:top w:val="none" w:sz="0" w:space="0" w:color="auto"/>
            <w:left w:val="none" w:sz="0" w:space="0" w:color="auto"/>
            <w:bottom w:val="none" w:sz="0" w:space="0" w:color="auto"/>
            <w:right w:val="none" w:sz="0" w:space="0" w:color="auto"/>
          </w:divBdr>
        </w:div>
        <w:div w:id="889077995">
          <w:marLeft w:val="432"/>
          <w:marRight w:val="0"/>
          <w:marTop w:val="43"/>
          <w:marBottom w:val="0"/>
          <w:divBdr>
            <w:top w:val="none" w:sz="0" w:space="0" w:color="auto"/>
            <w:left w:val="none" w:sz="0" w:space="0" w:color="auto"/>
            <w:bottom w:val="none" w:sz="0" w:space="0" w:color="auto"/>
            <w:right w:val="none" w:sz="0" w:space="0" w:color="auto"/>
          </w:divBdr>
        </w:div>
        <w:div w:id="311763996">
          <w:marLeft w:val="432"/>
          <w:marRight w:val="0"/>
          <w:marTop w:val="43"/>
          <w:marBottom w:val="0"/>
          <w:divBdr>
            <w:top w:val="none" w:sz="0" w:space="0" w:color="auto"/>
            <w:left w:val="none" w:sz="0" w:space="0" w:color="auto"/>
            <w:bottom w:val="none" w:sz="0" w:space="0" w:color="auto"/>
            <w:right w:val="none" w:sz="0" w:space="0" w:color="auto"/>
          </w:divBdr>
        </w:div>
        <w:div w:id="1174607109">
          <w:marLeft w:val="432"/>
          <w:marRight w:val="0"/>
          <w:marTop w:val="43"/>
          <w:marBottom w:val="0"/>
          <w:divBdr>
            <w:top w:val="none" w:sz="0" w:space="0" w:color="auto"/>
            <w:left w:val="none" w:sz="0" w:space="0" w:color="auto"/>
            <w:bottom w:val="none" w:sz="0" w:space="0" w:color="auto"/>
            <w:right w:val="none" w:sz="0" w:space="0" w:color="auto"/>
          </w:divBdr>
        </w:div>
        <w:div w:id="2014987597">
          <w:marLeft w:val="432"/>
          <w:marRight w:val="0"/>
          <w:marTop w:val="43"/>
          <w:marBottom w:val="0"/>
          <w:divBdr>
            <w:top w:val="none" w:sz="0" w:space="0" w:color="auto"/>
            <w:left w:val="none" w:sz="0" w:space="0" w:color="auto"/>
            <w:bottom w:val="none" w:sz="0" w:space="0" w:color="auto"/>
            <w:right w:val="none" w:sz="0" w:space="0" w:color="auto"/>
          </w:divBdr>
        </w:div>
        <w:div w:id="1119684933">
          <w:marLeft w:val="432"/>
          <w:marRight w:val="0"/>
          <w:marTop w:val="43"/>
          <w:marBottom w:val="0"/>
          <w:divBdr>
            <w:top w:val="none" w:sz="0" w:space="0" w:color="auto"/>
            <w:left w:val="none" w:sz="0" w:space="0" w:color="auto"/>
            <w:bottom w:val="none" w:sz="0" w:space="0" w:color="auto"/>
            <w:right w:val="none" w:sz="0" w:space="0" w:color="auto"/>
          </w:divBdr>
        </w:div>
        <w:div w:id="595403851">
          <w:marLeft w:val="432"/>
          <w:marRight w:val="0"/>
          <w:marTop w:val="43"/>
          <w:marBottom w:val="0"/>
          <w:divBdr>
            <w:top w:val="none" w:sz="0" w:space="0" w:color="auto"/>
            <w:left w:val="none" w:sz="0" w:space="0" w:color="auto"/>
            <w:bottom w:val="none" w:sz="0" w:space="0" w:color="auto"/>
            <w:right w:val="none" w:sz="0" w:space="0" w:color="auto"/>
          </w:divBdr>
        </w:div>
        <w:div w:id="1792507843">
          <w:marLeft w:val="432"/>
          <w:marRight w:val="0"/>
          <w:marTop w:val="43"/>
          <w:marBottom w:val="0"/>
          <w:divBdr>
            <w:top w:val="none" w:sz="0" w:space="0" w:color="auto"/>
            <w:left w:val="none" w:sz="0" w:space="0" w:color="auto"/>
            <w:bottom w:val="none" w:sz="0" w:space="0" w:color="auto"/>
            <w:right w:val="none" w:sz="0" w:space="0" w:color="auto"/>
          </w:divBdr>
        </w:div>
        <w:div w:id="163908191">
          <w:marLeft w:val="432"/>
          <w:marRight w:val="0"/>
          <w:marTop w:val="43"/>
          <w:marBottom w:val="0"/>
          <w:divBdr>
            <w:top w:val="none" w:sz="0" w:space="0" w:color="auto"/>
            <w:left w:val="none" w:sz="0" w:space="0" w:color="auto"/>
            <w:bottom w:val="none" w:sz="0" w:space="0" w:color="auto"/>
            <w:right w:val="none" w:sz="0" w:space="0" w:color="auto"/>
          </w:divBdr>
        </w:div>
        <w:div w:id="1861966906">
          <w:marLeft w:val="432"/>
          <w:marRight w:val="0"/>
          <w:marTop w:val="43"/>
          <w:marBottom w:val="0"/>
          <w:divBdr>
            <w:top w:val="none" w:sz="0" w:space="0" w:color="auto"/>
            <w:left w:val="none" w:sz="0" w:space="0" w:color="auto"/>
            <w:bottom w:val="none" w:sz="0" w:space="0" w:color="auto"/>
            <w:right w:val="none" w:sz="0" w:space="0" w:color="auto"/>
          </w:divBdr>
        </w:div>
        <w:div w:id="870724571">
          <w:marLeft w:val="432"/>
          <w:marRight w:val="0"/>
          <w:marTop w:val="43"/>
          <w:marBottom w:val="0"/>
          <w:divBdr>
            <w:top w:val="none" w:sz="0" w:space="0" w:color="auto"/>
            <w:left w:val="none" w:sz="0" w:space="0" w:color="auto"/>
            <w:bottom w:val="none" w:sz="0" w:space="0" w:color="auto"/>
            <w:right w:val="none" w:sz="0" w:space="0" w:color="auto"/>
          </w:divBdr>
        </w:div>
        <w:div w:id="1606696489">
          <w:marLeft w:val="432"/>
          <w:marRight w:val="0"/>
          <w:marTop w:val="43"/>
          <w:marBottom w:val="0"/>
          <w:divBdr>
            <w:top w:val="none" w:sz="0" w:space="0" w:color="auto"/>
            <w:left w:val="none" w:sz="0" w:space="0" w:color="auto"/>
            <w:bottom w:val="none" w:sz="0" w:space="0" w:color="auto"/>
            <w:right w:val="none" w:sz="0" w:space="0" w:color="auto"/>
          </w:divBdr>
        </w:div>
        <w:div w:id="1011906703">
          <w:marLeft w:val="432"/>
          <w:marRight w:val="0"/>
          <w:marTop w:val="43"/>
          <w:marBottom w:val="0"/>
          <w:divBdr>
            <w:top w:val="none" w:sz="0" w:space="0" w:color="auto"/>
            <w:left w:val="none" w:sz="0" w:space="0" w:color="auto"/>
            <w:bottom w:val="none" w:sz="0" w:space="0" w:color="auto"/>
            <w:right w:val="none" w:sz="0" w:space="0" w:color="auto"/>
          </w:divBdr>
        </w:div>
        <w:div w:id="1034617943">
          <w:marLeft w:val="432"/>
          <w:marRight w:val="0"/>
          <w:marTop w:val="43"/>
          <w:marBottom w:val="0"/>
          <w:divBdr>
            <w:top w:val="none" w:sz="0" w:space="0" w:color="auto"/>
            <w:left w:val="none" w:sz="0" w:space="0" w:color="auto"/>
            <w:bottom w:val="none" w:sz="0" w:space="0" w:color="auto"/>
            <w:right w:val="none" w:sz="0" w:space="0" w:color="auto"/>
          </w:divBdr>
        </w:div>
        <w:div w:id="147406605">
          <w:marLeft w:val="432"/>
          <w:marRight w:val="0"/>
          <w:marTop w:val="43"/>
          <w:marBottom w:val="0"/>
          <w:divBdr>
            <w:top w:val="none" w:sz="0" w:space="0" w:color="auto"/>
            <w:left w:val="none" w:sz="0" w:space="0" w:color="auto"/>
            <w:bottom w:val="none" w:sz="0" w:space="0" w:color="auto"/>
            <w:right w:val="none" w:sz="0" w:space="0" w:color="auto"/>
          </w:divBdr>
        </w:div>
        <w:div w:id="1668702132">
          <w:marLeft w:val="432"/>
          <w:marRight w:val="0"/>
          <w:marTop w:val="43"/>
          <w:marBottom w:val="0"/>
          <w:divBdr>
            <w:top w:val="none" w:sz="0" w:space="0" w:color="auto"/>
            <w:left w:val="none" w:sz="0" w:space="0" w:color="auto"/>
            <w:bottom w:val="none" w:sz="0" w:space="0" w:color="auto"/>
            <w:right w:val="none" w:sz="0" w:space="0" w:color="auto"/>
          </w:divBdr>
        </w:div>
        <w:div w:id="261230984">
          <w:marLeft w:val="432"/>
          <w:marRight w:val="0"/>
          <w:marTop w:val="43"/>
          <w:marBottom w:val="0"/>
          <w:divBdr>
            <w:top w:val="none" w:sz="0" w:space="0" w:color="auto"/>
            <w:left w:val="none" w:sz="0" w:space="0" w:color="auto"/>
            <w:bottom w:val="none" w:sz="0" w:space="0" w:color="auto"/>
            <w:right w:val="none" w:sz="0" w:space="0" w:color="auto"/>
          </w:divBdr>
        </w:div>
        <w:div w:id="739864271">
          <w:marLeft w:val="432"/>
          <w:marRight w:val="0"/>
          <w:marTop w:val="43"/>
          <w:marBottom w:val="0"/>
          <w:divBdr>
            <w:top w:val="none" w:sz="0" w:space="0" w:color="auto"/>
            <w:left w:val="none" w:sz="0" w:space="0" w:color="auto"/>
            <w:bottom w:val="none" w:sz="0" w:space="0" w:color="auto"/>
            <w:right w:val="none" w:sz="0" w:space="0" w:color="auto"/>
          </w:divBdr>
        </w:div>
        <w:div w:id="762528089">
          <w:marLeft w:val="432"/>
          <w:marRight w:val="0"/>
          <w:marTop w:val="43"/>
          <w:marBottom w:val="0"/>
          <w:divBdr>
            <w:top w:val="none" w:sz="0" w:space="0" w:color="auto"/>
            <w:left w:val="none" w:sz="0" w:space="0" w:color="auto"/>
            <w:bottom w:val="none" w:sz="0" w:space="0" w:color="auto"/>
            <w:right w:val="none" w:sz="0" w:space="0" w:color="auto"/>
          </w:divBdr>
        </w:div>
        <w:div w:id="89471351">
          <w:marLeft w:val="432"/>
          <w:marRight w:val="0"/>
          <w:marTop w:val="43"/>
          <w:marBottom w:val="0"/>
          <w:divBdr>
            <w:top w:val="none" w:sz="0" w:space="0" w:color="auto"/>
            <w:left w:val="none" w:sz="0" w:space="0" w:color="auto"/>
            <w:bottom w:val="none" w:sz="0" w:space="0" w:color="auto"/>
            <w:right w:val="none" w:sz="0" w:space="0" w:color="auto"/>
          </w:divBdr>
        </w:div>
        <w:div w:id="705982422">
          <w:marLeft w:val="432"/>
          <w:marRight w:val="0"/>
          <w:marTop w:val="43"/>
          <w:marBottom w:val="0"/>
          <w:divBdr>
            <w:top w:val="none" w:sz="0" w:space="0" w:color="auto"/>
            <w:left w:val="none" w:sz="0" w:space="0" w:color="auto"/>
            <w:bottom w:val="none" w:sz="0" w:space="0" w:color="auto"/>
            <w:right w:val="none" w:sz="0" w:space="0" w:color="auto"/>
          </w:divBdr>
        </w:div>
        <w:div w:id="52778737">
          <w:marLeft w:val="432"/>
          <w:marRight w:val="0"/>
          <w:marTop w:val="43"/>
          <w:marBottom w:val="0"/>
          <w:divBdr>
            <w:top w:val="none" w:sz="0" w:space="0" w:color="auto"/>
            <w:left w:val="none" w:sz="0" w:space="0" w:color="auto"/>
            <w:bottom w:val="none" w:sz="0" w:space="0" w:color="auto"/>
            <w:right w:val="none" w:sz="0" w:space="0" w:color="auto"/>
          </w:divBdr>
        </w:div>
        <w:div w:id="2111663165">
          <w:marLeft w:val="432"/>
          <w:marRight w:val="0"/>
          <w:marTop w:val="43"/>
          <w:marBottom w:val="0"/>
          <w:divBdr>
            <w:top w:val="none" w:sz="0" w:space="0" w:color="auto"/>
            <w:left w:val="none" w:sz="0" w:space="0" w:color="auto"/>
            <w:bottom w:val="none" w:sz="0" w:space="0" w:color="auto"/>
            <w:right w:val="none" w:sz="0" w:space="0" w:color="auto"/>
          </w:divBdr>
        </w:div>
        <w:div w:id="1988243820">
          <w:marLeft w:val="432"/>
          <w:marRight w:val="0"/>
          <w:marTop w:val="43"/>
          <w:marBottom w:val="0"/>
          <w:divBdr>
            <w:top w:val="none" w:sz="0" w:space="0" w:color="auto"/>
            <w:left w:val="none" w:sz="0" w:space="0" w:color="auto"/>
            <w:bottom w:val="none" w:sz="0" w:space="0" w:color="auto"/>
            <w:right w:val="none" w:sz="0" w:space="0" w:color="auto"/>
          </w:divBdr>
        </w:div>
        <w:div w:id="365326016">
          <w:marLeft w:val="432"/>
          <w:marRight w:val="0"/>
          <w:marTop w:val="43"/>
          <w:marBottom w:val="0"/>
          <w:divBdr>
            <w:top w:val="none" w:sz="0" w:space="0" w:color="auto"/>
            <w:left w:val="none" w:sz="0" w:space="0" w:color="auto"/>
            <w:bottom w:val="none" w:sz="0" w:space="0" w:color="auto"/>
            <w:right w:val="none" w:sz="0" w:space="0" w:color="auto"/>
          </w:divBdr>
        </w:div>
        <w:div w:id="1628974873">
          <w:marLeft w:val="432"/>
          <w:marRight w:val="0"/>
          <w:marTop w:val="43"/>
          <w:marBottom w:val="0"/>
          <w:divBdr>
            <w:top w:val="none" w:sz="0" w:space="0" w:color="auto"/>
            <w:left w:val="none" w:sz="0" w:space="0" w:color="auto"/>
            <w:bottom w:val="none" w:sz="0" w:space="0" w:color="auto"/>
            <w:right w:val="none" w:sz="0" w:space="0" w:color="auto"/>
          </w:divBdr>
        </w:div>
        <w:div w:id="1548570595">
          <w:marLeft w:val="432"/>
          <w:marRight w:val="0"/>
          <w:marTop w:val="43"/>
          <w:marBottom w:val="0"/>
          <w:divBdr>
            <w:top w:val="none" w:sz="0" w:space="0" w:color="auto"/>
            <w:left w:val="none" w:sz="0" w:space="0" w:color="auto"/>
            <w:bottom w:val="none" w:sz="0" w:space="0" w:color="auto"/>
            <w:right w:val="none" w:sz="0" w:space="0" w:color="auto"/>
          </w:divBdr>
        </w:div>
        <w:div w:id="1367218299">
          <w:marLeft w:val="432"/>
          <w:marRight w:val="0"/>
          <w:marTop w:val="43"/>
          <w:marBottom w:val="0"/>
          <w:divBdr>
            <w:top w:val="none" w:sz="0" w:space="0" w:color="auto"/>
            <w:left w:val="none" w:sz="0" w:space="0" w:color="auto"/>
            <w:bottom w:val="none" w:sz="0" w:space="0" w:color="auto"/>
            <w:right w:val="none" w:sz="0" w:space="0" w:color="auto"/>
          </w:divBdr>
        </w:div>
        <w:div w:id="684214692">
          <w:marLeft w:val="432"/>
          <w:marRight w:val="0"/>
          <w:marTop w:val="43"/>
          <w:marBottom w:val="0"/>
          <w:divBdr>
            <w:top w:val="none" w:sz="0" w:space="0" w:color="auto"/>
            <w:left w:val="none" w:sz="0" w:space="0" w:color="auto"/>
            <w:bottom w:val="none" w:sz="0" w:space="0" w:color="auto"/>
            <w:right w:val="none" w:sz="0" w:space="0" w:color="auto"/>
          </w:divBdr>
        </w:div>
        <w:div w:id="595481807">
          <w:marLeft w:val="432"/>
          <w:marRight w:val="0"/>
          <w:marTop w:val="43"/>
          <w:marBottom w:val="0"/>
          <w:divBdr>
            <w:top w:val="none" w:sz="0" w:space="0" w:color="auto"/>
            <w:left w:val="none" w:sz="0" w:space="0" w:color="auto"/>
            <w:bottom w:val="none" w:sz="0" w:space="0" w:color="auto"/>
            <w:right w:val="none" w:sz="0" w:space="0" w:color="auto"/>
          </w:divBdr>
        </w:div>
        <w:div w:id="827286526">
          <w:marLeft w:val="432"/>
          <w:marRight w:val="0"/>
          <w:marTop w:val="43"/>
          <w:marBottom w:val="0"/>
          <w:divBdr>
            <w:top w:val="none" w:sz="0" w:space="0" w:color="auto"/>
            <w:left w:val="none" w:sz="0" w:space="0" w:color="auto"/>
            <w:bottom w:val="none" w:sz="0" w:space="0" w:color="auto"/>
            <w:right w:val="none" w:sz="0" w:space="0" w:color="auto"/>
          </w:divBdr>
        </w:div>
      </w:divsChild>
    </w:div>
    <w:div w:id="614100954">
      <w:bodyDiv w:val="1"/>
      <w:marLeft w:val="0"/>
      <w:marRight w:val="0"/>
      <w:marTop w:val="0"/>
      <w:marBottom w:val="0"/>
      <w:divBdr>
        <w:top w:val="none" w:sz="0" w:space="0" w:color="auto"/>
        <w:left w:val="none" w:sz="0" w:space="0" w:color="auto"/>
        <w:bottom w:val="none" w:sz="0" w:space="0" w:color="auto"/>
        <w:right w:val="none" w:sz="0" w:space="0" w:color="auto"/>
      </w:divBdr>
      <w:divsChild>
        <w:div w:id="1465661907">
          <w:marLeft w:val="432"/>
          <w:marRight w:val="0"/>
          <w:marTop w:val="82"/>
          <w:marBottom w:val="0"/>
          <w:divBdr>
            <w:top w:val="none" w:sz="0" w:space="0" w:color="auto"/>
            <w:left w:val="none" w:sz="0" w:space="0" w:color="auto"/>
            <w:bottom w:val="none" w:sz="0" w:space="0" w:color="auto"/>
            <w:right w:val="none" w:sz="0" w:space="0" w:color="auto"/>
          </w:divBdr>
        </w:div>
        <w:div w:id="1662001615">
          <w:marLeft w:val="432"/>
          <w:marRight w:val="0"/>
          <w:marTop w:val="82"/>
          <w:marBottom w:val="0"/>
          <w:divBdr>
            <w:top w:val="none" w:sz="0" w:space="0" w:color="auto"/>
            <w:left w:val="none" w:sz="0" w:space="0" w:color="auto"/>
            <w:bottom w:val="none" w:sz="0" w:space="0" w:color="auto"/>
            <w:right w:val="none" w:sz="0" w:space="0" w:color="auto"/>
          </w:divBdr>
        </w:div>
      </w:divsChild>
    </w:div>
    <w:div w:id="671377242">
      <w:bodyDiv w:val="1"/>
      <w:marLeft w:val="0"/>
      <w:marRight w:val="0"/>
      <w:marTop w:val="0"/>
      <w:marBottom w:val="0"/>
      <w:divBdr>
        <w:top w:val="none" w:sz="0" w:space="0" w:color="auto"/>
        <w:left w:val="none" w:sz="0" w:space="0" w:color="auto"/>
        <w:bottom w:val="none" w:sz="0" w:space="0" w:color="auto"/>
        <w:right w:val="none" w:sz="0" w:space="0" w:color="auto"/>
      </w:divBdr>
      <w:divsChild>
        <w:div w:id="283579385">
          <w:marLeft w:val="432"/>
          <w:marRight w:val="0"/>
          <w:marTop w:val="82"/>
          <w:marBottom w:val="0"/>
          <w:divBdr>
            <w:top w:val="none" w:sz="0" w:space="0" w:color="auto"/>
            <w:left w:val="none" w:sz="0" w:space="0" w:color="auto"/>
            <w:bottom w:val="none" w:sz="0" w:space="0" w:color="auto"/>
            <w:right w:val="none" w:sz="0" w:space="0" w:color="auto"/>
          </w:divBdr>
        </w:div>
        <w:div w:id="1025248296">
          <w:marLeft w:val="432"/>
          <w:marRight w:val="0"/>
          <w:marTop w:val="82"/>
          <w:marBottom w:val="0"/>
          <w:divBdr>
            <w:top w:val="none" w:sz="0" w:space="0" w:color="auto"/>
            <w:left w:val="none" w:sz="0" w:space="0" w:color="auto"/>
            <w:bottom w:val="none" w:sz="0" w:space="0" w:color="auto"/>
            <w:right w:val="none" w:sz="0" w:space="0" w:color="auto"/>
          </w:divBdr>
        </w:div>
        <w:div w:id="1894386534">
          <w:marLeft w:val="432"/>
          <w:marRight w:val="0"/>
          <w:marTop w:val="82"/>
          <w:marBottom w:val="0"/>
          <w:divBdr>
            <w:top w:val="none" w:sz="0" w:space="0" w:color="auto"/>
            <w:left w:val="none" w:sz="0" w:space="0" w:color="auto"/>
            <w:bottom w:val="none" w:sz="0" w:space="0" w:color="auto"/>
            <w:right w:val="none" w:sz="0" w:space="0" w:color="auto"/>
          </w:divBdr>
        </w:div>
        <w:div w:id="1693215800">
          <w:marLeft w:val="432"/>
          <w:marRight w:val="0"/>
          <w:marTop w:val="82"/>
          <w:marBottom w:val="0"/>
          <w:divBdr>
            <w:top w:val="none" w:sz="0" w:space="0" w:color="auto"/>
            <w:left w:val="none" w:sz="0" w:space="0" w:color="auto"/>
            <w:bottom w:val="none" w:sz="0" w:space="0" w:color="auto"/>
            <w:right w:val="none" w:sz="0" w:space="0" w:color="auto"/>
          </w:divBdr>
        </w:div>
        <w:div w:id="1067731386">
          <w:marLeft w:val="432"/>
          <w:marRight w:val="0"/>
          <w:marTop w:val="82"/>
          <w:marBottom w:val="0"/>
          <w:divBdr>
            <w:top w:val="none" w:sz="0" w:space="0" w:color="auto"/>
            <w:left w:val="none" w:sz="0" w:space="0" w:color="auto"/>
            <w:bottom w:val="none" w:sz="0" w:space="0" w:color="auto"/>
            <w:right w:val="none" w:sz="0" w:space="0" w:color="auto"/>
          </w:divBdr>
        </w:div>
        <w:div w:id="110983059">
          <w:marLeft w:val="432"/>
          <w:marRight w:val="0"/>
          <w:marTop w:val="82"/>
          <w:marBottom w:val="0"/>
          <w:divBdr>
            <w:top w:val="none" w:sz="0" w:space="0" w:color="auto"/>
            <w:left w:val="none" w:sz="0" w:space="0" w:color="auto"/>
            <w:bottom w:val="none" w:sz="0" w:space="0" w:color="auto"/>
            <w:right w:val="none" w:sz="0" w:space="0" w:color="auto"/>
          </w:divBdr>
        </w:div>
        <w:div w:id="2005165338">
          <w:marLeft w:val="432"/>
          <w:marRight w:val="0"/>
          <w:marTop w:val="82"/>
          <w:marBottom w:val="0"/>
          <w:divBdr>
            <w:top w:val="none" w:sz="0" w:space="0" w:color="auto"/>
            <w:left w:val="none" w:sz="0" w:space="0" w:color="auto"/>
            <w:bottom w:val="none" w:sz="0" w:space="0" w:color="auto"/>
            <w:right w:val="none" w:sz="0" w:space="0" w:color="auto"/>
          </w:divBdr>
        </w:div>
        <w:div w:id="1280146715">
          <w:marLeft w:val="432"/>
          <w:marRight w:val="0"/>
          <w:marTop w:val="82"/>
          <w:marBottom w:val="0"/>
          <w:divBdr>
            <w:top w:val="none" w:sz="0" w:space="0" w:color="auto"/>
            <w:left w:val="none" w:sz="0" w:space="0" w:color="auto"/>
            <w:bottom w:val="none" w:sz="0" w:space="0" w:color="auto"/>
            <w:right w:val="none" w:sz="0" w:space="0" w:color="auto"/>
          </w:divBdr>
        </w:div>
      </w:divsChild>
    </w:div>
    <w:div w:id="929507281">
      <w:bodyDiv w:val="1"/>
      <w:marLeft w:val="0"/>
      <w:marRight w:val="0"/>
      <w:marTop w:val="0"/>
      <w:marBottom w:val="0"/>
      <w:divBdr>
        <w:top w:val="none" w:sz="0" w:space="0" w:color="auto"/>
        <w:left w:val="none" w:sz="0" w:space="0" w:color="auto"/>
        <w:bottom w:val="none" w:sz="0" w:space="0" w:color="auto"/>
        <w:right w:val="none" w:sz="0" w:space="0" w:color="auto"/>
      </w:divBdr>
    </w:div>
    <w:div w:id="961809821">
      <w:bodyDiv w:val="1"/>
      <w:marLeft w:val="0"/>
      <w:marRight w:val="0"/>
      <w:marTop w:val="0"/>
      <w:marBottom w:val="0"/>
      <w:divBdr>
        <w:top w:val="none" w:sz="0" w:space="0" w:color="auto"/>
        <w:left w:val="none" w:sz="0" w:space="0" w:color="auto"/>
        <w:bottom w:val="none" w:sz="0" w:space="0" w:color="auto"/>
        <w:right w:val="none" w:sz="0" w:space="0" w:color="auto"/>
      </w:divBdr>
      <w:divsChild>
        <w:div w:id="489101833">
          <w:marLeft w:val="432"/>
          <w:marRight w:val="0"/>
          <w:marTop w:val="120"/>
          <w:marBottom w:val="0"/>
          <w:divBdr>
            <w:top w:val="none" w:sz="0" w:space="0" w:color="auto"/>
            <w:left w:val="none" w:sz="0" w:space="0" w:color="auto"/>
            <w:bottom w:val="none" w:sz="0" w:space="0" w:color="auto"/>
            <w:right w:val="none" w:sz="0" w:space="0" w:color="auto"/>
          </w:divBdr>
        </w:div>
        <w:div w:id="1524443377">
          <w:marLeft w:val="432"/>
          <w:marRight w:val="0"/>
          <w:marTop w:val="120"/>
          <w:marBottom w:val="0"/>
          <w:divBdr>
            <w:top w:val="none" w:sz="0" w:space="0" w:color="auto"/>
            <w:left w:val="none" w:sz="0" w:space="0" w:color="auto"/>
            <w:bottom w:val="none" w:sz="0" w:space="0" w:color="auto"/>
            <w:right w:val="none" w:sz="0" w:space="0" w:color="auto"/>
          </w:divBdr>
        </w:div>
      </w:divsChild>
    </w:div>
    <w:div w:id="1159735371">
      <w:bodyDiv w:val="1"/>
      <w:marLeft w:val="0"/>
      <w:marRight w:val="0"/>
      <w:marTop w:val="0"/>
      <w:marBottom w:val="0"/>
      <w:divBdr>
        <w:top w:val="none" w:sz="0" w:space="0" w:color="auto"/>
        <w:left w:val="none" w:sz="0" w:space="0" w:color="auto"/>
        <w:bottom w:val="none" w:sz="0" w:space="0" w:color="auto"/>
        <w:right w:val="none" w:sz="0" w:space="0" w:color="auto"/>
      </w:divBdr>
      <w:divsChild>
        <w:div w:id="1807429883">
          <w:marLeft w:val="432"/>
          <w:marRight w:val="0"/>
          <w:marTop w:val="101"/>
          <w:marBottom w:val="0"/>
          <w:divBdr>
            <w:top w:val="none" w:sz="0" w:space="0" w:color="auto"/>
            <w:left w:val="none" w:sz="0" w:space="0" w:color="auto"/>
            <w:bottom w:val="none" w:sz="0" w:space="0" w:color="auto"/>
            <w:right w:val="none" w:sz="0" w:space="0" w:color="auto"/>
          </w:divBdr>
        </w:div>
        <w:div w:id="336226248">
          <w:marLeft w:val="432"/>
          <w:marRight w:val="0"/>
          <w:marTop w:val="101"/>
          <w:marBottom w:val="0"/>
          <w:divBdr>
            <w:top w:val="none" w:sz="0" w:space="0" w:color="auto"/>
            <w:left w:val="none" w:sz="0" w:space="0" w:color="auto"/>
            <w:bottom w:val="none" w:sz="0" w:space="0" w:color="auto"/>
            <w:right w:val="none" w:sz="0" w:space="0" w:color="auto"/>
          </w:divBdr>
        </w:div>
        <w:div w:id="364017291">
          <w:marLeft w:val="432"/>
          <w:marRight w:val="0"/>
          <w:marTop w:val="101"/>
          <w:marBottom w:val="0"/>
          <w:divBdr>
            <w:top w:val="none" w:sz="0" w:space="0" w:color="auto"/>
            <w:left w:val="none" w:sz="0" w:space="0" w:color="auto"/>
            <w:bottom w:val="none" w:sz="0" w:space="0" w:color="auto"/>
            <w:right w:val="none" w:sz="0" w:space="0" w:color="auto"/>
          </w:divBdr>
        </w:div>
        <w:div w:id="1467165719">
          <w:marLeft w:val="432"/>
          <w:marRight w:val="0"/>
          <w:marTop w:val="101"/>
          <w:marBottom w:val="0"/>
          <w:divBdr>
            <w:top w:val="none" w:sz="0" w:space="0" w:color="auto"/>
            <w:left w:val="none" w:sz="0" w:space="0" w:color="auto"/>
            <w:bottom w:val="none" w:sz="0" w:space="0" w:color="auto"/>
            <w:right w:val="none" w:sz="0" w:space="0" w:color="auto"/>
          </w:divBdr>
        </w:div>
        <w:div w:id="218170182">
          <w:marLeft w:val="432"/>
          <w:marRight w:val="0"/>
          <w:marTop w:val="101"/>
          <w:marBottom w:val="0"/>
          <w:divBdr>
            <w:top w:val="none" w:sz="0" w:space="0" w:color="auto"/>
            <w:left w:val="none" w:sz="0" w:space="0" w:color="auto"/>
            <w:bottom w:val="none" w:sz="0" w:space="0" w:color="auto"/>
            <w:right w:val="none" w:sz="0" w:space="0" w:color="auto"/>
          </w:divBdr>
        </w:div>
        <w:div w:id="280259516">
          <w:marLeft w:val="432"/>
          <w:marRight w:val="0"/>
          <w:marTop w:val="101"/>
          <w:marBottom w:val="0"/>
          <w:divBdr>
            <w:top w:val="none" w:sz="0" w:space="0" w:color="auto"/>
            <w:left w:val="none" w:sz="0" w:space="0" w:color="auto"/>
            <w:bottom w:val="none" w:sz="0" w:space="0" w:color="auto"/>
            <w:right w:val="none" w:sz="0" w:space="0" w:color="auto"/>
          </w:divBdr>
        </w:div>
        <w:div w:id="1143237361">
          <w:marLeft w:val="432"/>
          <w:marRight w:val="0"/>
          <w:marTop w:val="101"/>
          <w:marBottom w:val="0"/>
          <w:divBdr>
            <w:top w:val="none" w:sz="0" w:space="0" w:color="auto"/>
            <w:left w:val="none" w:sz="0" w:space="0" w:color="auto"/>
            <w:bottom w:val="none" w:sz="0" w:space="0" w:color="auto"/>
            <w:right w:val="none" w:sz="0" w:space="0" w:color="auto"/>
          </w:divBdr>
        </w:div>
        <w:div w:id="1453404315">
          <w:marLeft w:val="432"/>
          <w:marRight w:val="0"/>
          <w:marTop w:val="101"/>
          <w:marBottom w:val="0"/>
          <w:divBdr>
            <w:top w:val="none" w:sz="0" w:space="0" w:color="auto"/>
            <w:left w:val="none" w:sz="0" w:space="0" w:color="auto"/>
            <w:bottom w:val="none" w:sz="0" w:space="0" w:color="auto"/>
            <w:right w:val="none" w:sz="0" w:space="0" w:color="auto"/>
          </w:divBdr>
        </w:div>
      </w:divsChild>
    </w:div>
    <w:div w:id="1196580144">
      <w:bodyDiv w:val="1"/>
      <w:marLeft w:val="0"/>
      <w:marRight w:val="0"/>
      <w:marTop w:val="0"/>
      <w:marBottom w:val="0"/>
      <w:divBdr>
        <w:top w:val="none" w:sz="0" w:space="0" w:color="auto"/>
        <w:left w:val="none" w:sz="0" w:space="0" w:color="auto"/>
        <w:bottom w:val="none" w:sz="0" w:space="0" w:color="auto"/>
        <w:right w:val="none" w:sz="0" w:space="0" w:color="auto"/>
      </w:divBdr>
      <w:divsChild>
        <w:div w:id="2143186135">
          <w:marLeft w:val="432"/>
          <w:marRight w:val="0"/>
          <w:marTop w:val="101"/>
          <w:marBottom w:val="0"/>
          <w:divBdr>
            <w:top w:val="none" w:sz="0" w:space="0" w:color="auto"/>
            <w:left w:val="none" w:sz="0" w:space="0" w:color="auto"/>
            <w:bottom w:val="none" w:sz="0" w:space="0" w:color="auto"/>
            <w:right w:val="none" w:sz="0" w:space="0" w:color="auto"/>
          </w:divBdr>
        </w:div>
        <w:div w:id="278296263">
          <w:marLeft w:val="432"/>
          <w:marRight w:val="0"/>
          <w:marTop w:val="101"/>
          <w:marBottom w:val="0"/>
          <w:divBdr>
            <w:top w:val="none" w:sz="0" w:space="0" w:color="auto"/>
            <w:left w:val="none" w:sz="0" w:space="0" w:color="auto"/>
            <w:bottom w:val="none" w:sz="0" w:space="0" w:color="auto"/>
            <w:right w:val="none" w:sz="0" w:space="0" w:color="auto"/>
          </w:divBdr>
        </w:div>
        <w:div w:id="1343506772">
          <w:marLeft w:val="432"/>
          <w:marRight w:val="0"/>
          <w:marTop w:val="101"/>
          <w:marBottom w:val="0"/>
          <w:divBdr>
            <w:top w:val="none" w:sz="0" w:space="0" w:color="auto"/>
            <w:left w:val="none" w:sz="0" w:space="0" w:color="auto"/>
            <w:bottom w:val="none" w:sz="0" w:space="0" w:color="auto"/>
            <w:right w:val="none" w:sz="0" w:space="0" w:color="auto"/>
          </w:divBdr>
        </w:div>
      </w:divsChild>
    </w:div>
    <w:div w:id="1438987670">
      <w:bodyDiv w:val="1"/>
      <w:marLeft w:val="0"/>
      <w:marRight w:val="0"/>
      <w:marTop w:val="0"/>
      <w:marBottom w:val="0"/>
      <w:divBdr>
        <w:top w:val="none" w:sz="0" w:space="0" w:color="auto"/>
        <w:left w:val="none" w:sz="0" w:space="0" w:color="auto"/>
        <w:bottom w:val="none" w:sz="0" w:space="0" w:color="auto"/>
        <w:right w:val="none" w:sz="0" w:space="0" w:color="auto"/>
      </w:divBdr>
    </w:div>
    <w:div w:id="1641692438">
      <w:bodyDiv w:val="1"/>
      <w:marLeft w:val="0"/>
      <w:marRight w:val="0"/>
      <w:marTop w:val="0"/>
      <w:marBottom w:val="0"/>
      <w:divBdr>
        <w:top w:val="none" w:sz="0" w:space="0" w:color="auto"/>
        <w:left w:val="none" w:sz="0" w:space="0" w:color="auto"/>
        <w:bottom w:val="none" w:sz="0" w:space="0" w:color="auto"/>
        <w:right w:val="none" w:sz="0" w:space="0" w:color="auto"/>
      </w:divBdr>
      <w:divsChild>
        <w:div w:id="395979345">
          <w:marLeft w:val="432"/>
          <w:marRight w:val="0"/>
          <w:marTop w:val="120"/>
          <w:marBottom w:val="0"/>
          <w:divBdr>
            <w:top w:val="none" w:sz="0" w:space="0" w:color="auto"/>
            <w:left w:val="none" w:sz="0" w:space="0" w:color="auto"/>
            <w:bottom w:val="none" w:sz="0" w:space="0" w:color="auto"/>
            <w:right w:val="none" w:sz="0" w:space="0" w:color="auto"/>
          </w:divBdr>
        </w:div>
        <w:div w:id="19879759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cques.bres@univ-montp3.fr" TargetMode="External"/><Relationship Id="rId7" Type="http://schemas.openxmlformats.org/officeDocument/2006/relationships/hyperlink" Target="http://www.amazon.fr/exec/obidos/search-handle-url/171-3270465-5782643?%5Fencoding=UTF8&amp;search-type=ss&amp;index=books-fr&amp;field-author=Alain%20Amma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2012</Words>
  <Characters>11068</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relecteurCMLF</dc:creator>
  <cp:lastModifiedBy>Clifford Armion</cp:lastModifiedBy>
  <cp:revision>2</cp:revision>
  <dcterms:created xsi:type="dcterms:W3CDTF">2015-02-28T20:17:00Z</dcterms:created>
  <dcterms:modified xsi:type="dcterms:W3CDTF">2015-02-28T20:17:00Z</dcterms:modified>
</cp:coreProperties>
</file>